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A86" w:rsidRDefault="002D5A86" w:rsidP="002D5A86">
      <w:pPr>
        <w:jc w:val="right"/>
        <w:rPr>
          <w:rFonts w:ascii="Arial" w:hAnsi="Arial" w:cs="Arial"/>
          <w:sz w:val="20"/>
          <w:szCs w:val="20"/>
        </w:rPr>
      </w:pPr>
      <w:r>
        <w:rPr>
          <w:rFonts w:ascii="Arial" w:hAnsi="Arial" w:cs="Arial"/>
          <w:sz w:val="20"/>
          <w:szCs w:val="20"/>
        </w:rPr>
        <w:t>Name: _______________________________________________ Date: ___________________________ Period: _____</w:t>
      </w:r>
    </w:p>
    <w:p w:rsidR="002D5A86" w:rsidRDefault="002D5A86" w:rsidP="002D5A86">
      <w:pPr>
        <w:spacing w:after="0"/>
        <w:jc w:val="center"/>
        <w:rPr>
          <w:rFonts w:ascii="Arial" w:hAnsi="Arial" w:cs="Arial"/>
          <w:b/>
          <w:sz w:val="20"/>
          <w:szCs w:val="20"/>
          <w:u w:val="single"/>
        </w:rPr>
      </w:pPr>
      <w:r>
        <w:rPr>
          <w:rFonts w:ascii="Arial" w:hAnsi="Arial" w:cs="Arial"/>
          <w:b/>
          <w:sz w:val="20"/>
          <w:szCs w:val="20"/>
          <w:u w:val="single"/>
        </w:rPr>
        <w:t>Unit 9</w:t>
      </w:r>
      <w:r>
        <w:rPr>
          <w:rFonts w:ascii="Arial" w:hAnsi="Arial" w:cs="Arial"/>
          <w:b/>
          <w:sz w:val="20"/>
          <w:szCs w:val="20"/>
          <w:u w:val="single"/>
        </w:rPr>
        <w:t xml:space="preserve"> Notes, Part 1: </w:t>
      </w:r>
      <w:r>
        <w:rPr>
          <w:rFonts w:ascii="Arial" w:hAnsi="Arial" w:cs="Arial"/>
          <w:b/>
          <w:sz w:val="20"/>
          <w:szCs w:val="20"/>
          <w:u w:val="single"/>
        </w:rPr>
        <w:t>The Basics of Cell Signaling</w:t>
      </w:r>
      <w:bookmarkStart w:id="0" w:name="_GoBack"/>
      <w:bookmarkEnd w:id="0"/>
      <w:r>
        <w:rPr>
          <w:rFonts w:ascii="Arial" w:hAnsi="Arial" w:cs="Arial"/>
          <w:b/>
          <w:sz w:val="20"/>
          <w:szCs w:val="20"/>
          <w:u w:val="single"/>
        </w:rPr>
        <w:t xml:space="preserve"> </w:t>
      </w:r>
    </w:p>
    <w:p w:rsidR="002D5A86" w:rsidRDefault="002D5A86" w:rsidP="002D5A86">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1158EB" w:rsidRPr="001158EB" w:rsidRDefault="001158EB" w:rsidP="001158EB">
      <w:pPr>
        <w:spacing w:after="0"/>
        <w:jc w:val="center"/>
        <w:rPr>
          <w:rFonts w:ascii="Arial" w:hAnsi="Arial" w:cs="Arial"/>
          <w:sz w:val="20"/>
          <w:szCs w:val="20"/>
        </w:rPr>
      </w:pPr>
    </w:p>
    <w:p w:rsidR="008C6E9A" w:rsidRDefault="003D3979" w:rsidP="00893334">
      <w:pPr>
        <w:pStyle w:val="BL1"/>
        <w:numPr>
          <w:ilvl w:val="0"/>
          <w:numId w:val="0"/>
        </w:numPr>
        <w:tabs>
          <w:tab w:val="left" w:pos="10800"/>
        </w:tabs>
        <w:spacing w:before="0"/>
        <w:ind w:left="360" w:hanging="360"/>
        <w:rPr>
          <w:rFonts w:ascii="Arial" w:hAnsi="Arial" w:cs="Arial"/>
          <w:b/>
          <w:sz w:val="20"/>
        </w:rPr>
      </w:pPr>
      <w:r>
        <w:rPr>
          <w:rFonts w:ascii="Arial" w:hAnsi="Arial" w:cs="Arial"/>
          <w:b/>
          <w:sz w:val="20"/>
        </w:rPr>
        <w:t>Cell Signaling Basics</w:t>
      </w:r>
    </w:p>
    <w:p w:rsidR="003D3979" w:rsidRDefault="003D3979" w:rsidP="00893334">
      <w:pPr>
        <w:pStyle w:val="BL1"/>
        <w:numPr>
          <w:ilvl w:val="0"/>
          <w:numId w:val="0"/>
        </w:numPr>
        <w:tabs>
          <w:tab w:val="left" w:pos="10800"/>
        </w:tabs>
        <w:spacing w:before="0"/>
        <w:ind w:left="360" w:hanging="360"/>
        <w:rPr>
          <w:rFonts w:ascii="Arial" w:hAnsi="Arial" w:cs="Arial"/>
          <w:sz w:val="20"/>
        </w:rPr>
      </w:pPr>
    </w:p>
    <w:p w:rsidR="003D3979" w:rsidRDefault="003D3979" w:rsidP="00893334">
      <w:pPr>
        <w:pStyle w:val="BL1"/>
        <w:numPr>
          <w:ilvl w:val="0"/>
          <w:numId w:val="34"/>
        </w:numPr>
        <w:tabs>
          <w:tab w:val="left" w:pos="10800"/>
        </w:tabs>
        <w:spacing w:before="0"/>
        <w:rPr>
          <w:rFonts w:ascii="Arial" w:hAnsi="Arial" w:cs="Arial"/>
          <w:sz w:val="20"/>
        </w:rPr>
      </w:pPr>
      <w:r>
        <w:rPr>
          <w:rFonts w:ascii="Arial" w:hAnsi="Arial" w:cs="Arial"/>
          <w:sz w:val="20"/>
        </w:rPr>
        <w:t>Cell signaling in animal cells involve communication by direct contact or by secreting local (close-by) regulators like growth factors or neurotransmitters</w:t>
      </w:r>
    </w:p>
    <w:p w:rsidR="003D3979" w:rsidRDefault="003D3979" w:rsidP="00893334">
      <w:pPr>
        <w:pStyle w:val="BL1"/>
        <w:numPr>
          <w:ilvl w:val="0"/>
          <w:numId w:val="34"/>
        </w:numPr>
        <w:tabs>
          <w:tab w:val="left" w:pos="10800"/>
        </w:tabs>
        <w:spacing w:before="0"/>
        <w:rPr>
          <w:rFonts w:ascii="Arial" w:hAnsi="Arial" w:cs="Arial"/>
          <w:sz w:val="20"/>
        </w:rPr>
      </w:pPr>
      <w:r>
        <w:rPr>
          <w:rFonts w:ascii="Arial" w:hAnsi="Arial" w:cs="Arial"/>
          <w:sz w:val="20"/>
        </w:rPr>
        <w:t>The three stages of cell signaling:</w:t>
      </w:r>
    </w:p>
    <w:p w:rsidR="003D3979" w:rsidRDefault="003D3979" w:rsidP="00893334">
      <w:pPr>
        <w:pStyle w:val="BL1"/>
        <w:numPr>
          <w:ilvl w:val="0"/>
          <w:numId w:val="35"/>
        </w:numPr>
        <w:tabs>
          <w:tab w:val="left" w:pos="10800"/>
        </w:tabs>
        <w:spacing w:before="0"/>
        <w:rPr>
          <w:rFonts w:ascii="Arial" w:hAnsi="Arial" w:cs="Arial"/>
          <w:sz w:val="20"/>
        </w:rPr>
      </w:pPr>
      <w:r w:rsidRPr="00155AA1">
        <w:rPr>
          <w:rFonts w:ascii="Arial" w:hAnsi="Arial" w:cs="Arial"/>
          <w:sz w:val="20"/>
          <w:highlight w:val="lightGray"/>
        </w:rPr>
        <w:t>Reception –</w:t>
      </w:r>
      <w:r>
        <w:rPr>
          <w:rFonts w:ascii="Arial" w:hAnsi="Arial" w:cs="Arial"/>
          <w:sz w:val="20"/>
        </w:rPr>
        <w:t xml:space="preserve"> the target cell’s detection of a signal molecule coming from outside the cell</w:t>
      </w:r>
    </w:p>
    <w:p w:rsidR="003D3979" w:rsidRDefault="003D3979" w:rsidP="00893334">
      <w:pPr>
        <w:pStyle w:val="BL1"/>
        <w:numPr>
          <w:ilvl w:val="0"/>
          <w:numId w:val="35"/>
        </w:numPr>
        <w:tabs>
          <w:tab w:val="left" w:pos="10800"/>
        </w:tabs>
        <w:spacing w:before="0"/>
        <w:rPr>
          <w:rFonts w:ascii="Arial" w:hAnsi="Arial" w:cs="Arial"/>
          <w:sz w:val="20"/>
        </w:rPr>
      </w:pPr>
      <w:r w:rsidRPr="00155AA1">
        <w:rPr>
          <w:rFonts w:ascii="Arial" w:hAnsi="Arial" w:cs="Arial"/>
          <w:sz w:val="20"/>
          <w:highlight w:val="lightGray"/>
        </w:rPr>
        <w:t>Transduction</w:t>
      </w:r>
      <w:r>
        <w:rPr>
          <w:rFonts w:ascii="Arial" w:hAnsi="Arial" w:cs="Arial"/>
          <w:sz w:val="20"/>
        </w:rPr>
        <w:t xml:space="preserve"> – the conversion of the signal to a form that can </w:t>
      </w:r>
      <w:r w:rsidR="00155AA1">
        <w:rPr>
          <w:rFonts w:ascii="Arial" w:hAnsi="Arial" w:cs="Arial"/>
          <w:sz w:val="20"/>
        </w:rPr>
        <w:t>cause</w:t>
      </w:r>
      <w:r>
        <w:rPr>
          <w:rFonts w:ascii="Arial" w:hAnsi="Arial" w:cs="Arial"/>
          <w:sz w:val="20"/>
        </w:rPr>
        <w:t xml:space="preserve"> a specific cellular response</w:t>
      </w:r>
    </w:p>
    <w:p w:rsidR="003D3979" w:rsidRDefault="003D3979" w:rsidP="00893334">
      <w:pPr>
        <w:pStyle w:val="BL1"/>
        <w:numPr>
          <w:ilvl w:val="0"/>
          <w:numId w:val="35"/>
        </w:numPr>
        <w:tabs>
          <w:tab w:val="left" w:pos="10800"/>
        </w:tabs>
        <w:spacing w:before="0"/>
        <w:rPr>
          <w:rFonts w:ascii="Arial" w:hAnsi="Arial" w:cs="Arial"/>
          <w:sz w:val="20"/>
        </w:rPr>
      </w:pPr>
      <w:r w:rsidRPr="00155AA1">
        <w:rPr>
          <w:rFonts w:ascii="Arial" w:hAnsi="Arial" w:cs="Arial"/>
          <w:sz w:val="20"/>
          <w:highlight w:val="lightGray"/>
        </w:rPr>
        <w:t>Response</w:t>
      </w:r>
      <w:r>
        <w:rPr>
          <w:rFonts w:ascii="Arial" w:hAnsi="Arial" w:cs="Arial"/>
          <w:sz w:val="20"/>
        </w:rPr>
        <w:t xml:space="preserve"> – the specific cellular response to the signal molecule</w:t>
      </w:r>
    </w:p>
    <w:p w:rsidR="003D3979" w:rsidRDefault="003D3979" w:rsidP="00893334">
      <w:pPr>
        <w:pStyle w:val="BL1"/>
        <w:numPr>
          <w:ilvl w:val="0"/>
          <w:numId w:val="0"/>
        </w:numPr>
        <w:tabs>
          <w:tab w:val="left" w:pos="10800"/>
        </w:tabs>
        <w:spacing w:before="0"/>
        <w:ind w:left="360" w:hanging="360"/>
        <w:rPr>
          <w:rFonts w:ascii="Arial" w:hAnsi="Arial" w:cs="Arial"/>
          <w:sz w:val="20"/>
        </w:rPr>
      </w:pPr>
    </w:p>
    <w:p w:rsidR="003D3979" w:rsidRDefault="003D3979" w:rsidP="00893334">
      <w:pPr>
        <w:pStyle w:val="BL1"/>
        <w:numPr>
          <w:ilvl w:val="0"/>
          <w:numId w:val="0"/>
        </w:numPr>
        <w:tabs>
          <w:tab w:val="left" w:pos="10800"/>
        </w:tabs>
        <w:spacing w:before="0"/>
        <w:ind w:left="360" w:hanging="360"/>
        <w:rPr>
          <w:rFonts w:ascii="Arial" w:hAnsi="Arial" w:cs="Arial"/>
          <w:i/>
          <w:sz w:val="20"/>
        </w:rPr>
      </w:pPr>
      <w:r>
        <w:rPr>
          <w:rFonts w:ascii="Arial" w:hAnsi="Arial" w:cs="Arial"/>
          <w:b/>
          <w:sz w:val="20"/>
        </w:rPr>
        <w:t xml:space="preserve">Reception: </w:t>
      </w:r>
      <w:r>
        <w:rPr>
          <w:rFonts w:ascii="Arial" w:hAnsi="Arial" w:cs="Arial"/>
          <w:i/>
          <w:sz w:val="20"/>
        </w:rPr>
        <w:t>a signaling molecule binds to a receptor protein, causing it to change shape</w:t>
      </w:r>
    </w:p>
    <w:p w:rsidR="00B1359E" w:rsidRDefault="00B1359E" w:rsidP="00893334">
      <w:pPr>
        <w:pStyle w:val="BL1"/>
        <w:numPr>
          <w:ilvl w:val="0"/>
          <w:numId w:val="0"/>
        </w:numPr>
        <w:tabs>
          <w:tab w:val="left" w:pos="10800"/>
        </w:tabs>
        <w:spacing w:before="0"/>
        <w:ind w:left="360" w:hanging="360"/>
        <w:rPr>
          <w:rFonts w:ascii="Arial" w:hAnsi="Arial" w:cs="Arial"/>
          <w:i/>
          <w:sz w:val="20"/>
        </w:rPr>
      </w:pPr>
    </w:p>
    <w:p w:rsidR="00B1359E" w:rsidRDefault="007F7AEA" w:rsidP="00893334">
      <w:pPr>
        <w:pStyle w:val="BL1"/>
        <w:numPr>
          <w:ilvl w:val="0"/>
          <w:numId w:val="34"/>
        </w:numPr>
        <w:tabs>
          <w:tab w:val="left" w:pos="10800"/>
        </w:tabs>
        <w:spacing w:before="0"/>
        <w:rPr>
          <w:rFonts w:ascii="Arial" w:hAnsi="Arial" w:cs="Arial"/>
          <w:sz w:val="20"/>
        </w:rPr>
      </w:pPr>
      <w:r>
        <w:rPr>
          <w:rFonts w:ascii="Arial" w:hAnsi="Arial" w:cs="Arial"/>
          <w:noProof/>
          <w:sz w:val="20"/>
        </w:rPr>
        <w:drawing>
          <wp:anchor distT="0" distB="0" distL="114300" distR="114300" simplePos="0" relativeHeight="251670528" behindDoc="0" locked="0" layoutInCell="1" allowOverlap="1">
            <wp:simplePos x="0" y="0"/>
            <wp:positionH relativeFrom="margin">
              <wp:posOffset>4333875</wp:posOffset>
            </wp:positionH>
            <wp:positionV relativeFrom="margin">
              <wp:posOffset>2857500</wp:posOffset>
            </wp:positionV>
            <wp:extent cx="2600325" cy="2695575"/>
            <wp:effectExtent l="19050" t="0" r="9525"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cstate="print"/>
                    <a:srcRect/>
                    <a:stretch>
                      <a:fillRect/>
                    </a:stretch>
                  </pic:blipFill>
                  <pic:spPr bwMode="auto">
                    <a:xfrm>
                      <a:off x="0" y="0"/>
                      <a:ext cx="2600325" cy="2695575"/>
                    </a:xfrm>
                    <a:prstGeom prst="rect">
                      <a:avLst/>
                    </a:prstGeom>
                    <a:noFill/>
                    <a:ln w="9525">
                      <a:noFill/>
                      <a:miter lim="800000"/>
                      <a:headEnd/>
                      <a:tailEnd/>
                    </a:ln>
                  </pic:spPr>
                </pic:pic>
              </a:graphicData>
            </a:graphic>
          </wp:anchor>
        </w:drawing>
      </w:r>
      <w:r w:rsidR="00B1359E">
        <w:rPr>
          <w:rFonts w:ascii="Arial" w:hAnsi="Arial" w:cs="Arial"/>
          <w:sz w:val="20"/>
        </w:rPr>
        <w:t>The binding of a signaling molecule (ligand) and a receptor is highly specific, and may cause a shape change in the receptor (first part of transduction)</w:t>
      </w:r>
    </w:p>
    <w:p w:rsidR="00B1359E" w:rsidRPr="00155AA1" w:rsidRDefault="00B1359E" w:rsidP="00893334">
      <w:pPr>
        <w:pStyle w:val="BL1"/>
        <w:numPr>
          <w:ilvl w:val="0"/>
          <w:numId w:val="34"/>
        </w:numPr>
        <w:tabs>
          <w:tab w:val="left" w:pos="10800"/>
        </w:tabs>
        <w:spacing w:before="0"/>
        <w:rPr>
          <w:rFonts w:ascii="Arial" w:hAnsi="Arial" w:cs="Arial"/>
          <w:sz w:val="20"/>
          <w:highlight w:val="lightGray"/>
        </w:rPr>
      </w:pPr>
      <w:r>
        <w:rPr>
          <w:rFonts w:ascii="Arial" w:hAnsi="Arial" w:cs="Arial"/>
          <w:sz w:val="20"/>
        </w:rPr>
        <w:t xml:space="preserve">Types of Receptors: </w:t>
      </w:r>
      <w:r w:rsidRPr="00155AA1">
        <w:rPr>
          <w:rFonts w:ascii="Arial" w:hAnsi="Arial" w:cs="Arial"/>
          <w:sz w:val="20"/>
          <w:highlight w:val="lightGray"/>
        </w:rPr>
        <w:t>Intracellular</w:t>
      </w:r>
      <w:r>
        <w:rPr>
          <w:rFonts w:ascii="Arial" w:hAnsi="Arial" w:cs="Arial"/>
          <w:sz w:val="20"/>
        </w:rPr>
        <w:t xml:space="preserve"> (found inside the plasma membrane in the cytoplasm or nucleus), </w:t>
      </w:r>
      <w:r w:rsidRPr="00155AA1">
        <w:rPr>
          <w:rFonts w:ascii="Arial" w:hAnsi="Arial" w:cs="Arial"/>
          <w:sz w:val="20"/>
          <w:highlight w:val="lightGray"/>
        </w:rPr>
        <w:t xml:space="preserve">Plasma Membrane Receptors </w:t>
      </w:r>
    </w:p>
    <w:p w:rsidR="00B1359E" w:rsidRDefault="00B1359E" w:rsidP="00893334">
      <w:pPr>
        <w:pStyle w:val="BL1"/>
        <w:numPr>
          <w:ilvl w:val="0"/>
          <w:numId w:val="34"/>
        </w:numPr>
        <w:tabs>
          <w:tab w:val="left" w:pos="10800"/>
        </w:tabs>
        <w:spacing w:before="0"/>
        <w:rPr>
          <w:rFonts w:ascii="Arial" w:hAnsi="Arial" w:cs="Arial"/>
          <w:sz w:val="20"/>
        </w:rPr>
      </w:pPr>
      <w:r>
        <w:rPr>
          <w:rFonts w:ascii="Arial" w:hAnsi="Arial" w:cs="Arial"/>
          <w:sz w:val="20"/>
        </w:rPr>
        <w:t>Example Receptor</w:t>
      </w:r>
      <w:r w:rsidR="00761EE8">
        <w:rPr>
          <w:rFonts w:ascii="Arial" w:hAnsi="Arial" w:cs="Arial"/>
          <w:sz w:val="20"/>
        </w:rPr>
        <w:t xml:space="preserve"> #1</w:t>
      </w:r>
      <w:r>
        <w:rPr>
          <w:rFonts w:ascii="Arial" w:hAnsi="Arial" w:cs="Arial"/>
          <w:sz w:val="20"/>
        </w:rPr>
        <w:t xml:space="preserve">: </w:t>
      </w:r>
      <w:r w:rsidRPr="00155AA1">
        <w:rPr>
          <w:rFonts w:ascii="Arial" w:hAnsi="Arial" w:cs="Arial"/>
          <w:sz w:val="20"/>
          <w:highlight w:val="lightGray"/>
        </w:rPr>
        <w:t>G-Protein Coupled Receptor</w:t>
      </w:r>
      <w:r>
        <w:rPr>
          <w:rFonts w:ascii="Arial" w:hAnsi="Arial" w:cs="Arial"/>
          <w:sz w:val="20"/>
        </w:rPr>
        <w:t xml:space="preserve"> (a membrane receptor that uses a G protein)</w:t>
      </w:r>
      <w:r w:rsidR="00C24F43" w:rsidRPr="00C24F43">
        <w:rPr>
          <w:rFonts w:ascii="Arial" w:hAnsi="Arial" w:cs="Arial"/>
          <w:sz w:val="20"/>
        </w:rPr>
        <w:t xml:space="preserve"> </w:t>
      </w:r>
    </w:p>
    <w:p w:rsidR="009D4D3B" w:rsidRDefault="00B1359E" w:rsidP="00893334">
      <w:pPr>
        <w:pStyle w:val="BL1"/>
        <w:numPr>
          <w:ilvl w:val="0"/>
          <w:numId w:val="37"/>
        </w:numPr>
        <w:tabs>
          <w:tab w:val="left" w:pos="10800"/>
        </w:tabs>
        <w:spacing w:before="0"/>
        <w:rPr>
          <w:rFonts w:ascii="Arial" w:hAnsi="Arial" w:cs="Arial"/>
          <w:sz w:val="20"/>
        </w:rPr>
      </w:pPr>
      <w:r>
        <w:rPr>
          <w:rFonts w:ascii="Arial" w:hAnsi="Arial" w:cs="Arial"/>
          <w:sz w:val="20"/>
        </w:rPr>
        <w:t xml:space="preserve">Step 1: </w:t>
      </w:r>
    </w:p>
    <w:p w:rsidR="009D4D3B"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a </w:t>
      </w:r>
      <w:r w:rsidR="00B1359E">
        <w:rPr>
          <w:rFonts w:ascii="Arial" w:hAnsi="Arial" w:cs="Arial"/>
          <w:sz w:val="20"/>
        </w:rPr>
        <w:t>ligand binds to</w:t>
      </w:r>
      <w:r>
        <w:rPr>
          <w:rFonts w:ascii="Arial" w:hAnsi="Arial" w:cs="Arial"/>
          <w:sz w:val="20"/>
        </w:rPr>
        <w:t xml:space="preserve"> a</w:t>
      </w:r>
      <w:r w:rsidR="00B1359E">
        <w:rPr>
          <w:rFonts w:ascii="Arial" w:hAnsi="Arial" w:cs="Arial"/>
          <w:sz w:val="20"/>
        </w:rPr>
        <w:t xml:space="preserve"> receptor and changes its shape</w:t>
      </w:r>
    </w:p>
    <w:p w:rsidR="009D4D3B"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the receptor </w:t>
      </w:r>
      <w:r w:rsidR="00B1359E">
        <w:rPr>
          <w:rFonts w:ascii="Arial" w:hAnsi="Arial" w:cs="Arial"/>
          <w:sz w:val="20"/>
        </w:rPr>
        <w:t>binds to</w:t>
      </w:r>
      <w:r>
        <w:rPr>
          <w:rFonts w:ascii="Arial" w:hAnsi="Arial" w:cs="Arial"/>
          <w:sz w:val="20"/>
        </w:rPr>
        <w:t xml:space="preserve"> a G protein</w:t>
      </w:r>
    </w:p>
    <w:p w:rsidR="00761EE8"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the </w:t>
      </w:r>
      <w:r w:rsidR="00B1359E">
        <w:rPr>
          <w:rFonts w:ascii="Arial" w:hAnsi="Arial" w:cs="Arial"/>
          <w:sz w:val="20"/>
        </w:rPr>
        <w:t>G protei</w:t>
      </w:r>
      <w:r w:rsidR="00761EE8">
        <w:rPr>
          <w:rFonts w:ascii="Arial" w:hAnsi="Arial" w:cs="Arial"/>
          <w:sz w:val="20"/>
        </w:rPr>
        <w:t>n replaces GDP (like ADP) with G</w:t>
      </w:r>
      <w:r w:rsidR="00B1359E">
        <w:rPr>
          <w:rFonts w:ascii="Arial" w:hAnsi="Arial" w:cs="Arial"/>
          <w:sz w:val="20"/>
        </w:rPr>
        <w:t>TP</w:t>
      </w:r>
      <w:r>
        <w:rPr>
          <w:rFonts w:ascii="Arial" w:hAnsi="Arial" w:cs="Arial"/>
          <w:sz w:val="20"/>
        </w:rPr>
        <w:t xml:space="preserve"> (like ATP), and the </w:t>
      </w:r>
      <w:r w:rsidR="00761EE8">
        <w:rPr>
          <w:rFonts w:ascii="Arial" w:hAnsi="Arial" w:cs="Arial"/>
          <w:sz w:val="20"/>
        </w:rPr>
        <w:t>G protein is</w:t>
      </w:r>
      <w:r>
        <w:rPr>
          <w:rFonts w:ascii="Arial" w:hAnsi="Arial" w:cs="Arial"/>
          <w:sz w:val="20"/>
        </w:rPr>
        <w:t xml:space="preserve"> then</w:t>
      </w:r>
      <w:r w:rsidR="00761EE8">
        <w:rPr>
          <w:rFonts w:ascii="Arial" w:hAnsi="Arial" w:cs="Arial"/>
          <w:sz w:val="20"/>
        </w:rPr>
        <w:t xml:space="preserve"> activate</w:t>
      </w:r>
      <w:r w:rsidR="00155AA1">
        <w:rPr>
          <w:rFonts w:ascii="Arial" w:hAnsi="Arial" w:cs="Arial"/>
          <w:sz w:val="20"/>
        </w:rPr>
        <w:t>d</w:t>
      </w:r>
    </w:p>
    <w:p w:rsidR="009D4D3B" w:rsidRDefault="00761EE8" w:rsidP="009D4D3B">
      <w:pPr>
        <w:pStyle w:val="BL1"/>
        <w:numPr>
          <w:ilvl w:val="0"/>
          <w:numId w:val="37"/>
        </w:numPr>
        <w:tabs>
          <w:tab w:val="left" w:pos="10800"/>
        </w:tabs>
        <w:spacing w:before="0"/>
        <w:rPr>
          <w:rFonts w:ascii="Arial" w:hAnsi="Arial" w:cs="Arial"/>
          <w:sz w:val="20"/>
        </w:rPr>
      </w:pPr>
      <w:r>
        <w:rPr>
          <w:rFonts w:ascii="Arial" w:hAnsi="Arial" w:cs="Arial"/>
          <w:sz w:val="20"/>
        </w:rPr>
        <w:t xml:space="preserve">Step 2: </w:t>
      </w:r>
    </w:p>
    <w:p w:rsidR="009D4D3B"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t</w:t>
      </w:r>
      <w:r w:rsidR="00761EE8" w:rsidRPr="009D4D3B">
        <w:rPr>
          <w:rFonts w:ascii="Arial" w:hAnsi="Arial" w:cs="Arial"/>
          <w:sz w:val="20"/>
        </w:rPr>
        <w:t xml:space="preserve">he G protein binds to an enzyme and activates it </w:t>
      </w:r>
    </w:p>
    <w:p w:rsidR="00761EE8" w:rsidRPr="009D4D3B"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the </w:t>
      </w:r>
      <w:r w:rsidR="00761EE8" w:rsidRPr="009D4D3B">
        <w:rPr>
          <w:rFonts w:ascii="Arial" w:hAnsi="Arial" w:cs="Arial"/>
          <w:sz w:val="20"/>
        </w:rPr>
        <w:t>enzyme triggers the next step leading to a cell response</w:t>
      </w:r>
    </w:p>
    <w:p w:rsidR="00395255" w:rsidRDefault="00155AA1" w:rsidP="00395255">
      <w:pPr>
        <w:pStyle w:val="BL1"/>
        <w:numPr>
          <w:ilvl w:val="0"/>
          <w:numId w:val="37"/>
        </w:numPr>
        <w:tabs>
          <w:tab w:val="left" w:pos="10800"/>
        </w:tabs>
        <w:spacing w:before="0"/>
        <w:rPr>
          <w:rFonts w:ascii="Arial" w:hAnsi="Arial" w:cs="Arial"/>
          <w:sz w:val="20"/>
        </w:rPr>
      </w:pPr>
      <w:r>
        <w:rPr>
          <w:rFonts w:ascii="Arial" w:hAnsi="Arial" w:cs="Arial"/>
          <w:sz w:val="20"/>
        </w:rPr>
        <w:t>This activation of the G protein is temporary</w:t>
      </w:r>
      <w:r w:rsidR="00761EE8" w:rsidRPr="00761EE8">
        <w:rPr>
          <w:rFonts w:ascii="Arial" w:hAnsi="Arial" w:cs="Arial"/>
          <w:sz w:val="20"/>
        </w:rPr>
        <w:t>…to continue the response, ne</w:t>
      </w:r>
      <w:r w:rsidR="00761EE8">
        <w:rPr>
          <w:rFonts w:ascii="Arial" w:hAnsi="Arial" w:cs="Arial"/>
          <w:sz w:val="20"/>
        </w:rPr>
        <w:t>w signal molecules are required</w:t>
      </w:r>
    </w:p>
    <w:p w:rsidR="00395255" w:rsidRDefault="00395255" w:rsidP="00395255">
      <w:pPr>
        <w:pStyle w:val="BL1"/>
        <w:numPr>
          <w:ilvl w:val="0"/>
          <w:numId w:val="37"/>
        </w:numPr>
        <w:tabs>
          <w:tab w:val="left" w:pos="10800"/>
        </w:tabs>
        <w:spacing w:before="0"/>
        <w:rPr>
          <w:rFonts w:ascii="Arial" w:hAnsi="Arial" w:cs="Arial"/>
          <w:sz w:val="20"/>
        </w:rPr>
      </w:pPr>
      <w:r>
        <w:rPr>
          <w:rFonts w:ascii="Arial" w:hAnsi="Arial" w:cs="Arial"/>
          <w:sz w:val="20"/>
        </w:rPr>
        <w:t>A real example of the use of a G protein in your body:</w:t>
      </w:r>
    </w:p>
    <w:p w:rsidR="00C24F43" w:rsidRDefault="00395255" w:rsidP="00395255">
      <w:pPr>
        <w:pStyle w:val="BL1"/>
        <w:numPr>
          <w:ilvl w:val="0"/>
          <w:numId w:val="46"/>
        </w:numPr>
        <w:tabs>
          <w:tab w:val="left" w:pos="10800"/>
        </w:tabs>
        <w:spacing w:before="0"/>
        <w:rPr>
          <w:rFonts w:ascii="Arial" w:hAnsi="Arial" w:cs="Arial"/>
          <w:sz w:val="20"/>
        </w:rPr>
      </w:pPr>
      <w:r w:rsidRPr="00112C12">
        <w:rPr>
          <w:rFonts w:ascii="Arial" w:hAnsi="Arial" w:cs="Arial"/>
          <w:sz w:val="20"/>
          <w:highlight w:val="lightGray"/>
        </w:rPr>
        <w:t>Epinephrine</w:t>
      </w:r>
      <w:r>
        <w:rPr>
          <w:rFonts w:ascii="Arial" w:hAnsi="Arial" w:cs="Arial"/>
          <w:sz w:val="20"/>
        </w:rPr>
        <w:t xml:space="preserve"> (one of the only chemicals classified as a neurotransmitter AND a hormone) is released from glands sitting on top of your kidneys called the </w:t>
      </w:r>
      <w:r w:rsidRPr="00112C12">
        <w:rPr>
          <w:rFonts w:ascii="Arial" w:hAnsi="Arial" w:cs="Arial"/>
          <w:sz w:val="20"/>
          <w:highlight w:val="lightGray"/>
        </w:rPr>
        <w:t>adrenal glands</w:t>
      </w:r>
      <w:r>
        <w:rPr>
          <w:rFonts w:ascii="Arial" w:hAnsi="Arial" w:cs="Arial"/>
          <w:sz w:val="20"/>
        </w:rPr>
        <w:t>.</w:t>
      </w:r>
    </w:p>
    <w:p w:rsidR="00395255" w:rsidRDefault="00395255" w:rsidP="00395255">
      <w:pPr>
        <w:pStyle w:val="BL1"/>
        <w:numPr>
          <w:ilvl w:val="0"/>
          <w:numId w:val="46"/>
        </w:numPr>
        <w:tabs>
          <w:tab w:val="left" w:pos="10800"/>
        </w:tabs>
        <w:spacing w:before="0"/>
        <w:rPr>
          <w:rFonts w:ascii="Arial" w:hAnsi="Arial" w:cs="Arial"/>
          <w:sz w:val="20"/>
        </w:rPr>
      </w:pPr>
      <w:r>
        <w:rPr>
          <w:rFonts w:ascii="Arial" w:hAnsi="Arial" w:cs="Arial"/>
          <w:sz w:val="20"/>
        </w:rPr>
        <w:t xml:space="preserve">Epinephrine travels throughout the bloodstream and binds to G-protein coupled receptor on the surface of a liver cell.  </w:t>
      </w:r>
    </w:p>
    <w:p w:rsidR="00395255" w:rsidRDefault="00395255" w:rsidP="00395255">
      <w:pPr>
        <w:pStyle w:val="BL1"/>
        <w:numPr>
          <w:ilvl w:val="0"/>
          <w:numId w:val="46"/>
        </w:numPr>
        <w:tabs>
          <w:tab w:val="left" w:pos="10800"/>
        </w:tabs>
        <w:spacing w:before="0"/>
        <w:rPr>
          <w:rFonts w:ascii="Arial" w:hAnsi="Arial" w:cs="Arial"/>
          <w:sz w:val="20"/>
        </w:rPr>
      </w:pPr>
      <w:r>
        <w:rPr>
          <w:rFonts w:ascii="Arial" w:hAnsi="Arial" w:cs="Arial"/>
          <w:sz w:val="20"/>
        </w:rPr>
        <w:t>The G-protein coupled receptor changes shape and results in the activation of its attached G protein (how this happens is described above under Step 1!)</w:t>
      </w:r>
    </w:p>
    <w:p w:rsidR="00395255" w:rsidRDefault="00395255" w:rsidP="00395255">
      <w:pPr>
        <w:pStyle w:val="BL1"/>
        <w:numPr>
          <w:ilvl w:val="0"/>
          <w:numId w:val="46"/>
        </w:numPr>
        <w:tabs>
          <w:tab w:val="left" w:pos="10800"/>
        </w:tabs>
        <w:spacing w:before="0"/>
        <w:rPr>
          <w:rFonts w:ascii="Arial" w:hAnsi="Arial" w:cs="Arial"/>
          <w:sz w:val="20"/>
        </w:rPr>
      </w:pPr>
      <w:r>
        <w:rPr>
          <w:rFonts w:ascii="Arial" w:hAnsi="Arial" w:cs="Arial"/>
          <w:sz w:val="20"/>
        </w:rPr>
        <w:t xml:space="preserve">A portion of the G protein called the </w:t>
      </w:r>
      <w:r w:rsidRPr="00112C12">
        <w:rPr>
          <w:rFonts w:ascii="Arial" w:hAnsi="Arial" w:cs="Arial"/>
          <w:sz w:val="20"/>
          <w:highlight w:val="lightGray"/>
        </w:rPr>
        <w:t>alpha subunit</w:t>
      </w:r>
      <w:r>
        <w:rPr>
          <w:rFonts w:ascii="Arial" w:hAnsi="Arial" w:cs="Arial"/>
          <w:sz w:val="20"/>
        </w:rPr>
        <w:t xml:space="preserve"> detaches and activates another protein in the cell membrane called </w:t>
      </w:r>
      <w:r w:rsidRPr="00112C12">
        <w:rPr>
          <w:rFonts w:ascii="Arial" w:hAnsi="Arial" w:cs="Arial"/>
          <w:sz w:val="20"/>
          <w:highlight w:val="lightGray"/>
        </w:rPr>
        <w:t>adenylyl cyclase</w:t>
      </w:r>
      <w:r>
        <w:rPr>
          <w:rFonts w:ascii="Arial" w:hAnsi="Arial" w:cs="Arial"/>
          <w:sz w:val="20"/>
        </w:rPr>
        <w:t xml:space="preserve">.  This protein is an enzyme and, once activated, it converts ATP to </w:t>
      </w:r>
      <w:proofErr w:type="spellStart"/>
      <w:r>
        <w:rPr>
          <w:rFonts w:ascii="Arial" w:hAnsi="Arial" w:cs="Arial"/>
          <w:sz w:val="20"/>
        </w:rPr>
        <w:t>cAMP</w:t>
      </w:r>
      <w:proofErr w:type="spellEnd"/>
      <w:r>
        <w:rPr>
          <w:rFonts w:ascii="Arial" w:hAnsi="Arial" w:cs="Arial"/>
          <w:sz w:val="20"/>
        </w:rPr>
        <w:t xml:space="preserve">, or </w:t>
      </w:r>
      <w:r w:rsidRPr="00112C12">
        <w:rPr>
          <w:rFonts w:ascii="Arial" w:hAnsi="Arial" w:cs="Arial"/>
          <w:sz w:val="20"/>
          <w:highlight w:val="lightGray"/>
        </w:rPr>
        <w:t xml:space="preserve">cyclic </w:t>
      </w:r>
      <w:r w:rsidR="00FE19AD" w:rsidRPr="00112C12">
        <w:rPr>
          <w:rFonts w:ascii="Arial" w:hAnsi="Arial" w:cs="Arial"/>
          <w:sz w:val="20"/>
          <w:highlight w:val="lightGray"/>
        </w:rPr>
        <w:t>AMP</w:t>
      </w:r>
      <w:r w:rsidR="00FE19AD">
        <w:rPr>
          <w:rFonts w:ascii="Arial" w:hAnsi="Arial" w:cs="Arial"/>
          <w:sz w:val="20"/>
        </w:rPr>
        <w:t>.  (Cyclic AMP is basically like ATP, but with only one phosphate group and in the shape of a ring).</w:t>
      </w:r>
    </w:p>
    <w:p w:rsidR="00FE19AD" w:rsidRDefault="00FE19AD" w:rsidP="00395255">
      <w:pPr>
        <w:pStyle w:val="BL1"/>
        <w:numPr>
          <w:ilvl w:val="0"/>
          <w:numId w:val="46"/>
        </w:numPr>
        <w:tabs>
          <w:tab w:val="left" w:pos="10800"/>
        </w:tabs>
        <w:spacing w:before="0"/>
        <w:rPr>
          <w:rFonts w:ascii="Arial" w:hAnsi="Arial" w:cs="Arial"/>
          <w:sz w:val="20"/>
        </w:rPr>
      </w:pPr>
      <w:r>
        <w:rPr>
          <w:rFonts w:ascii="Arial" w:hAnsi="Arial" w:cs="Arial"/>
          <w:sz w:val="20"/>
        </w:rPr>
        <w:t>Cyclic AMP is considered a “</w:t>
      </w:r>
      <w:r w:rsidRPr="00112C12">
        <w:rPr>
          <w:rFonts w:ascii="Arial" w:hAnsi="Arial" w:cs="Arial"/>
          <w:sz w:val="20"/>
          <w:highlight w:val="lightGray"/>
        </w:rPr>
        <w:t>second messenger</w:t>
      </w:r>
      <w:r>
        <w:rPr>
          <w:rFonts w:ascii="Arial" w:hAnsi="Arial" w:cs="Arial"/>
          <w:sz w:val="20"/>
        </w:rPr>
        <w:t>” because it takes the message from the original messenger molecule / ligand (in this case epinephrine) and passes it through the cell.</w:t>
      </w:r>
    </w:p>
    <w:p w:rsidR="00FE19AD" w:rsidRDefault="00FE19AD" w:rsidP="00FE19AD">
      <w:pPr>
        <w:pStyle w:val="BL1"/>
        <w:numPr>
          <w:ilvl w:val="0"/>
          <w:numId w:val="46"/>
        </w:numPr>
        <w:tabs>
          <w:tab w:val="left" w:pos="10800"/>
        </w:tabs>
        <w:spacing w:before="0"/>
        <w:rPr>
          <w:rFonts w:ascii="Arial" w:hAnsi="Arial" w:cs="Arial"/>
          <w:sz w:val="20"/>
        </w:rPr>
      </w:pPr>
      <w:r>
        <w:rPr>
          <w:rFonts w:ascii="Arial" w:hAnsi="Arial" w:cs="Arial"/>
          <w:sz w:val="20"/>
        </w:rPr>
        <w:t xml:space="preserve">Many </w:t>
      </w:r>
      <w:proofErr w:type="spellStart"/>
      <w:r>
        <w:rPr>
          <w:rFonts w:ascii="Arial" w:hAnsi="Arial" w:cs="Arial"/>
          <w:sz w:val="20"/>
        </w:rPr>
        <w:t>cAMP</w:t>
      </w:r>
      <w:proofErr w:type="spellEnd"/>
      <w:r>
        <w:rPr>
          <w:rFonts w:ascii="Arial" w:hAnsi="Arial" w:cs="Arial"/>
          <w:sz w:val="20"/>
        </w:rPr>
        <w:t xml:space="preserve"> molecules spread throughout the cell and activate protein kinases.  These kinases steal phosphate groups from ATP and can pass them to another protein enzyme called </w:t>
      </w:r>
      <w:proofErr w:type="spellStart"/>
      <w:r w:rsidRPr="00112C12">
        <w:rPr>
          <w:rFonts w:ascii="Arial" w:hAnsi="Arial" w:cs="Arial"/>
          <w:sz w:val="20"/>
          <w:highlight w:val="lightGray"/>
        </w:rPr>
        <w:t>phosphorylase</w:t>
      </w:r>
      <w:proofErr w:type="spellEnd"/>
      <w:r>
        <w:rPr>
          <w:rFonts w:ascii="Arial" w:hAnsi="Arial" w:cs="Arial"/>
          <w:sz w:val="20"/>
        </w:rPr>
        <w:t xml:space="preserve"> to activate it.</w:t>
      </w:r>
    </w:p>
    <w:p w:rsidR="00FE19AD" w:rsidRDefault="00FE19AD" w:rsidP="00FE19AD">
      <w:pPr>
        <w:pStyle w:val="BL1"/>
        <w:numPr>
          <w:ilvl w:val="0"/>
          <w:numId w:val="46"/>
        </w:numPr>
        <w:tabs>
          <w:tab w:val="left" w:pos="10800"/>
        </w:tabs>
        <w:spacing w:before="0"/>
        <w:rPr>
          <w:rFonts w:ascii="Arial" w:hAnsi="Arial" w:cs="Arial"/>
          <w:sz w:val="20"/>
        </w:rPr>
      </w:pPr>
      <w:r>
        <w:rPr>
          <w:rFonts w:ascii="Arial" w:hAnsi="Arial" w:cs="Arial"/>
          <w:sz w:val="20"/>
        </w:rPr>
        <w:t xml:space="preserve">Once activated, </w:t>
      </w:r>
      <w:proofErr w:type="spellStart"/>
      <w:r>
        <w:rPr>
          <w:rFonts w:ascii="Arial" w:hAnsi="Arial" w:cs="Arial"/>
          <w:sz w:val="20"/>
        </w:rPr>
        <w:t>phosphorylase</w:t>
      </w:r>
      <w:proofErr w:type="spellEnd"/>
      <w:r>
        <w:rPr>
          <w:rFonts w:ascii="Arial" w:hAnsi="Arial" w:cs="Arial"/>
          <w:sz w:val="20"/>
        </w:rPr>
        <w:t xml:space="preserve"> begins chopping </w:t>
      </w:r>
      <w:r w:rsidRPr="00112C12">
        <w:rPr>
          <w:rFonts w:ascii="Arial" w:hAnsi="Arial" w:cs="Arial"/>
          <w:sz w:val="20"/>
          <w:highlight w:val="lightGray"/>
        </w:rPr>
        <w:t>glucose</w:t>
      </w:r>
      <w:r>
        <w:rPr>
          <w:rFonts w:ascii="Arial" w:hAnsi="Arial" w:cs="Arial"/>
          <w:sz w:val="20"/>
        </w:rPr>
        <w:t xml:space="preserve"> monomers off of </w:t>
      </w:r>
      <w:r w:rsidRPr="00112C12">
        <w:rPr>
          <w:rFonts w:ascii="Arial" w:hAnsi="Arial" w:cs="Arial"/>
          <w:sz w:val="20"/>
          <w:highlight w:val="lightGray"/>
        </w:rPr>
        <w:t>glycogen</w:t>
      </w:r>
      <w:r>
        <w:rPr>
          <w:rFonts w:ascii="Arial" w:hAnsi="Arial" w:cs="Arial"/>
          <w:sz w:val="20"/>
        </w:rPr>
        <w:t xml:space="preserve"> (a large storage </w:t>
      </w:r>
      <w:proofErr w:type="spellStart"/>
      <w:r>
        <w:rPr>
          <w:rFonts w:ascii="Arial" w:hAnsi="Arial" w:cs="Arial"/>
          <w:sz w:val="20"/>
        </w:rPr>
        <w:t>polysaccharaide</w:t>
      </w:r>
      <w:proofErr w:type="spellEnd"/>
      <w:r>
        <w:rPr>
          <w:rFonts w:ascii="Arial" w:hAnsi="Arial" w:cs="Arial"/>
          <w:sz w:val="20"/>
        </w:rPr>
        <w:t xml:space="preserve"> in the cell).  </w:t>
      </w:r>
    </w:p>
    <w:p w:rsidR="00FE19AD" w:rsidRDefault="00FE19AD" w:rsidP="00FE19AD">
      <w:pPr>
        <w:pStyle w:val="BL1"/>
        <w:numPr>
          <w:ilvl w:val="0"/>
          <w:numId w:val="46"/>
        </w:numPr>
        <w:tabs>
          <w:tab w:val="left" w:pos="10800"/>
        </w:tabs>
        <w:spacing w:before="0"/>
        <w:rPr>
          <w:rFonts w:ascii="Arial" w:hAnsi="Arial" w:cs="Arial"/>
          <w:sz w:val="20"/>
        </w:rPr>
      </w:pPr>
      <w:r>
        <w:rPr>
          <w:rFonts w:ascii="Arial" w:hAnsi="Arial" w:cs="Arial"/>
          <w:sz w:val="20"/>
        </w:rPr>
        <w:t xml:space="preserve">The glucose monomers are released from the liver cell into the bloodstream.  These glucose monomers can be used as fuel/energy for your muscle cells, which must be used in the </w:t>
      </w:r>
      <w:r w:rsidRPr="00112C12">
        <w:rPr>
          <w:rFonts w:ascii="Arial" w:hAnsi="Arial" w:cs="Arial"/>
          <w:sz w:val="20"/>
          <w:highlight w:val="lightGray"/>
        </w:rPr>
        <w:t>“fight or flight response”</w:t>
      </w:r>
      <w:r>
        <w:rPr>
          <w:rFonts w:ascii="Arial" w:hAnsi="Arial" w:cs="Arial"/>
          <w:sz w:val="20"/>
        </w:rPr>
        <w:t xml:space="preserve"> </w:t>
      </w:r>
      <w:r w:rsidR="00112C12">
        <w:rPr>
          <w:rFonts w:ascii="Arial" w:hAnsi="Arial" w:cs="Arial"/>
          <w:sz w:val="20"/>
        </w:rPr>
        <w:t xml:space="preserve">that results from epinephrine secretion, which occurs when you are afraid.  </w:t>
      </w:r>
    </w:p>
    <w:p w:rsidR="007F7AEA" w:rsidRDefault="007F7AEA" w:rsidP="007F7AEA">
      <w:pPr>
        <w:pStyle w:val="BL1"/>
        <w:numPr>
          <w:ilvl w:val="0"/>
          <w:numId w:val="0"/>
        </w:numPr>
        <w:tabs>
          <w:tab w:val="left" w:pos="10800"/>
        </w:tabs>
        <w:spacing w:before="0"/>
        <w:ind w:left="360" w:hanging="360"/>
        <w:rPr>
          <w:rFonts w:ascii="Arial" w:hAnsi="Arial" w:cs="Arial"/>
          <w:sz w:val="20"/>
        </w:rPr>
      </w:pPr>
    </w:p>
    <w:p w:rsidR="00C22A5D" w:rsidRDefault="007F7AEA" w:rsidP="00C22A5D">
      <w:pPr>
        <w:pStyle w:val="BL1"/>
        <w:numPr>
          <w:ilvl w:val="0"/>
          <w:numId w:val="0"/>
        </w:numPr>
        <w:tabs>
          <w:tab w:val="left" w:pos="10800"/>
        </w:tabs>
        <w:spacing w:before="0"/>
        <w:ind w:left="360" w:hanging="360"/>
        <w:jc w:val="center"/>
        <w:rPr>
          <w:rFonts w:ascii="Arial" w:hAnsi="Arial" w:cs="Arial"/>
          <w:i/>
          <w:sz w:val="20"/>
        </w:rPr>
      </w:pPr>
      <w:r>
        <w:rPr>
          <w:rFonts w:ascii="Arial" w:hAnsi="Arial" w:cs="Arial"/>
          <w:i/>
          <w:sz w:val="20"/>
        </w:rPr>
        <w:lastRenderedPageBreak/>
        <w:t xml:space="preserve">***Note: Please draw a diagram from this example in the space below.  Ms. </w:t>
      </w:r>
      <w:proofErr w:type="spellStart"/>
      <w:r>
        <w:rPr>
          <w:rFonts w:ascii="Arial" w:hAnsi="Arial" w:cs="Arial"/>
          <w:i/>
          <w:sz w:val="20"/>
        </w:rPr>
        <w:t>Ottolini</w:t>
      </w:r>
      <w:proofErr w:type="spellEnd"/>
      <w:r>
        <w:rPr>
          <w:rFonts w:ascii="Arial" w:hAnsi="Arial" w:cs="Arial"/>
          <w:i/>
          <w:sz w:val="20"/>
        </w:rPr>
        <w:t xml:space="preserve"> will complete this diagram with you in class</w:t>
      </w:r>
      <w:proofErr w:type="gramStart"/>
      <w:r>
        <w:rPr>
          <w:rFonts w:ascii="Arial" w:hAnsi="Arial" w:cs="Arial"/>
          <w:i/>
          <w:sz w:val="20"/>
        </w:rPr>
        <w:t>.*</w:t>
      </w:r>
      <w:proofErr w:type="gramEnd"/>
      <w:r>
        <w:rPr>
          <w:rFonts w:ascii="Arial" w:hAnsi="Arial" w:cs="Arial"/>
          <w:i/>
          <w:sz w:val="20"/>
        </w:rPr>
        <w:t>**</w:t>
      </w:r>
    </w:p>
    <w:p w:rsidR="007F7AEA" w:rsidRPr="007F7AEA" w:rsidRDefault="002D5A86" w:rsidP="00C22A5D">
      <w:pPr>
        <w:pStyle w:val="BL1"/>
        <w:numPr>
          <w:ilvl w:val="0"/>
          <w:numId w:val="0"/>
        </w:numPr>
        <w:tabs>
          <w:tab w:val="left" w:pos="10800"/>
        </w:tabs>
        <w:spacing w:before="0"/>
        <w:ind w:left="360" w:hanging="360"/>
        <w:jc w:val="center"/>
        <w:rPr>
          <w:rFonts w:ascii="Arial" w:hAnsi="Arial" w:cs="Arial"/>
          <w:i/>
          <w:sz w:val="20"/>
        </w:rPr>
      </w:pPr>
      <w:r>
        <w:rPr>
          <w:rFonts w:ascii="Arial" w:hAnsi="Arial" w:cs="Arial"/>
          <w:i/>
          <w:noProof/>
          <w:sz w:val="20"/>
        </w:rPr>
        <w:pict>
          <v:rect id="_x0000_s1041" style="position:absolute;left:0;text-align:left;margin-left:26.25pt;margin-top:37.5pt;width:496.5pt;height:232.5pt;z-index:251685888;mso-position-horizontal-relative:margin;mso-position-vertical-relative:margin">
            <w10:wrap type="square" anchorx="margin" anchory="margin"/>
          </v:rect>
        </w:pict>
      </w:r>
      <w:r w:rsidR="00C22A5D">
        <w:rPr>
          <w:rFonts w:ascii="Arial" w:hAnsi="Arial" w:cs="Arial"/>
          <w:i/>
          <w:noProof/>
          <w:sz w:val="20"/>
        </w:rPr>
        <w:drawing>
          <wp:anchor distT="0" distB="0" distL="114300" distR="114300" simplePos="0" relativeHeight="251669504" behindDoc="0" locked="0" layoutInCell="1" allowOverlap="1">
            <wp:simplePos x="0" y="0"/>
            <wp:positionH relativeFrom="margin">
              <wp:posOffset>4238625</wp:posOffset>
            </wp:positionH>
            <wp:positionV relativeFrom="margin">
              <wp:posOffset>5610225</wp:posOffset>
            </wp:positionV>
            <wp:extent cx="2657475" cy="1847850"/>
            <wp:effectExtent l="19050" t="0" r="9525"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srcRect/>
                    <a:stretch>
                      <a:fillRect/>
                    </a:stretch>
                  </pic:blipFill>
                  <pic:spPr bwMode="auto">
                    <a:xfrm>
                      <a:off x="0" y="0"/>
                      <a:ext cx="2657475" cy="1847850"/>
                    </a:xfrm>
                    <a:prstGeom prst="rect">
                      <a:avLst/>
                    </a:prstGeom>
                    <a:noFill/>
                    <a:ln w="9525">
                      <a:noFill/>
                      <a:miter lim="800000"/>
                      <a:headEnd/>
                      <a:tailEnd/>
                    </a:ln>
                  </pic:spPr>
                </pic:pic>
              </a:graphicData>
            </a:graphic>
          </wp:anchor>
        </w:drawing>
      </w:r>
      <w:r w:rsidR="00C22A5D">
        <w:rPr>
          <w:rFonts w:ascii="Arial" w:hAnsi="Arial" w:cs="Arial"/>
          <w:i/>
          <w:noProof/>
          <w:sz w:val="20"/>
        </w:rPr>
        <w:drawing>
          <wp:anchor distT="0" distB="0" distL="114300" distR="114300" simplePos="0" relativeHeight="251668480" behindDoc="0" locked="0" layoutInCell="1" allowOverlap="1">
            <wp:simplePos x="0" y="0"/>
            <wp:positionH relativeFrom="margin">
              <wp:align>right</wp:align>
            </wp:positionH>
            <wp:positionV relativeFrom="margin">
              <wp:align>center</wp:align>
            </wp:positionV>
            <wp:extent cx="2657475" cy="1847850"/>
            <wp:effectExtent l="19050" t="0" r="9525"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2657475" cy="1847850"/>
                    </a:xfrm>
                    <a:prstGeom prst="rect">
                      <a:avLst/>
                    </a:prstGeom>
                    <a:noFill/>
                    <a:ln w="9525">
                      <a:noFill/>
                      <a:miter lim="800000"/>
                      <a:headEnd/>
                      <a:tailEnd/>
                    </a:ln>
                  </pic:spPr>
                </pic:pic>
              </a:graphicData>
            </a:graphic>
          </wp:anchor>
        </w:drawing>
      </w:r>
    </w:p>
    <w:p w:rsidR="00395255" w:rsidRPr="00395255" w:rsidRDefault="00395255" w:rsidP="00395255">
      <w:pPr>
        <w:pStyle w:val="BL1"/>
        <w:numPr>
          <w:ilvl w:val="0"/>
          <w:numId w:val="0"/>
        </w:numPr>
        <w:tabs>
          <w:tab w:val="left" w:pos="10800"/>
        </w:tabs>
        <w:spacing w:before="0"/>
        <w:ind w:left="2160"/>
        <w:rPr>
          <w:rFonts w:ascii="Arial" w:hAnsi="Arial" w:cs="Arial"/>
          <w:sz w:val="20"/>
        </w:rPr>
      </w:pPr>
    </w:p>
    <w:p w:rsidR="00761EE8" w:rsidRDefault="00761EE8" w:rsidP="00893334">
      <w:pPr>
        <w:pStyle w:val="BL1"/>
        <w:numPr>
          <w:ilvl w:val="0"/>
          <w:numId w:val="34"/>
        </w:numPr>
        <w:tabs>
          <w:tab w:val="left" w:pos="10800"/>
        </w:tabs>
        <w:spacing w:before="0"/>
        <w:rPr>
          <w:rFonts w:ascii="Arial" w:hAnsi="Arial" w:cs="Arial"/>
          <w:sz w:val="20"/>
        </w:rPr>
      </w:pPr>
      <w:r>
        <w:rPr>
          <w:rFonts w:ascii="Arial" w:hAnsi="Arial" w:cs="Arial"/>
          <w:sz w:val="20"/>
        </w:rPr>
        <w:t xml:space="preserve">Example Receptor #2: </w:t>
      </w:r>
      <w:r w:rsidRPr="00155AA1">
        <w:rPr>
          <w:rFonts w:ascii="Arial" w:hAnsi="Arial" w:cs="Arial"/>
          <w:sz w:val="20"/>
          <w:highlight w:val="lightGray"/>
        </w:rPr>
        <w:t>Receptor Tyrosine Kinase</w:t>
      </w:r>
      <w:r>
        <w:rPr>
          <w:rFonts w:ascii="Arial" w:hAnsi="Arial" w:cs="Arial"/>
          <w:sz w:val="20"/>
        </w:rPr>
        <w:t xml:space="preserve"> </w:t>
      </w:r>
    </w:p>
    <w:p w:rsidR="009D4D3B" w:rsidRDefault="00761EE8" w:rsidP="00155AA1">
      <w:pPr>
        <w:pStyle w:val="BL1"/>
        <w:numPr>
          <w:ilvl w:val="0"/>
          <w:numId w:val="39"/>
        </w:numPr>
        <w:tabs>
          <w:tab w:val="left" w:pos="10800"/>
        </w:tabs>
        <w:spacing w:before="0"/>
        <w:rPr>
          <w:rFonts w:ascii="Arial" w:hAnsi="Arial" w:cs="Arial"/>
          <w:sz w:val="20"/>
        </w:rPr>
      </w:pPr>
      <w:r>
        <w:rPr>
          <w:rFonts w:ascii="Arial" w:hAnsi="Arial" w:cs="Arial"/>
          <w:sz w:val="20"/>
        </w:rPr>
        <w:t xml:space="preserve">Step 1: </w:t>
      </w:r>
    </w:p>
    <w:p w:rsidR="009D4D3B" w:rsidRDefault="00761EE8"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two signal molecules bind to two receptors, which come together to form a “dimer receptor” (di = two) </w:t>
      </w:r>
    </w:p>
    <w:p w:rsidR="00C24F43" w:rsidRPr="00155AA1"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the </w:t>
      </w:r>
      <w:r w:rsidR="00761EE8">
        <w:rPr>
          <w:rFonts w:ascii="Arial" w:hAnsi="Arial" w:cs="Arial"/>
          <w:sz w:val="20"/>
        </w:rPr>
        <w:t>dimer formation allows tyrosine kinases to “s</w:t>
      </w:r>
      <w:r>
        <w:rPr>
          <w:rFonts w:ascii="Arial" w:hAnsi="Arial" w:cs="Arial"/>
          <w:sz w:val="20"/>
        </w:rPr>
        <w:t>teal” phosphate groups from ATP, and the tyrosine kinases are now activated</w:t>
      </w:r>
    </w:p>
    <w:p w:rsidR="009D4D3B" w:rsidRDefault="004B7CFF" w:rsidP="00893334">
      <w:pPr>
        <w:pStyle w:val="BL1"/>
        <w:numPr>
          <w:ilvl w:val="0"/>
          <w:numId w:val="39"/>
        </w:numPr>
        <w:tabs>
          <w:tab w:val="left" w:pos="10800"/>
        </w:tabs>
        <w:spacing w:before="0"/>
        <w:rPr>
          <w:rFonts w:ascii="Arial" w:hAnsi="Arial" w:cs="Arial"/>
          <w:sz w:val="20"/>
        </w:rPr>
      </w:pPr>
      <w:r>
        <w:rPr>
          <w:rFonts w:ascii="Arial" w:hAnsi="Arial" w:cs="Arial"/>
          <w:sz w:val="20"/>
        </w:rPr>
        <w:t xml:space="preserve">Step 2: </w:t>
      </w:r>
    </w:p>
    <w:p w:rsidR="004B7CFF" w:rsidRDefault="004B7CFF" w:rsidP="009D4D3B">
      <w:pPr>
        <w:pStyle w:val="BL1"/>
        <w:numPr>
          <w:ilvl w:val="0"/>
          <w:numId w:val="46"/>
        </w:numPr>
        <w:tabs>
          <w:tab w:val="left" w:pos="10800"/>
        </w:tabs>
        <w:spacing w:before="0"/>
        <w:rPr>
          <w:rFonts w:ascii="Arial" w:hAnsi="Arial" w:cs="Arial"/>
          <w:sz w:val="20"/>
        </w:rPr>
      </w:pPr>
      <w:r>
        <w:rPr>
          <w:rFonts w:ascii="Arial" w:hAnsi="Arial" w:cs="Arial"/>
          <w:sz w:val="20"/>
        </w:rPr>
        <w:t>each pho</w:t>
      </w:r>
      <w:r w:rsidR="00155AA1">
        <w:rPr>
          <w:rFonts w:ascii="Arial" w:hAnsi="Arial" w:cs="Arial"/>
          <w:sz w:val="20"/>
        </w:rPr>
        <w:t>s</w:t>
      </w:r>
      <w:r>
        <w:rPr>
          <w:rFonts w:ascii="Arial" w:hAnsi="Arial" w:cs="Arial"/>
          <w:sz w:val="20"/>
        </w:rPr>
        <w:t>phorylated tyrosine can</w:t>
      </w:r>
      <w:r w:rsidR="00155AA1">
        <w:rPr>
          <w:rFonts w:ascii="Arial" w:hAnsi="Arial" w:cs="Arial"/>
          <w:sz w:val="20"/>
        </w:rPr>
        <w:t xml:space="preserve"> begin a </w:t>
      </w:r>
      <w:r>
        <w:rPr>
          <w:rFonts w:ascii="Arial" w:hAnsi="Arial" w:cs="Arial"/>
          <w:sz w:val="20"/>
        </w:rPr>
        <w:t>cellular response</w:t>
      </w:r>
      <w:r w:rsidR="009D4D3B">
        <w:rPr>
          <w:rFonts w:ascii="Arial" w:hAnsi="Arial" w:cs="Arial"/>
          <w:sz w:val="20"/>
        </w:rPr>
        <w:t xml:space="preserve"> by</w:t>
      </w:r>
      <w:r>
        <w:rPr>
          <w:rFonts w:ascii="Arial" w:hAnsi="Arial" w:cs="Arial"/>
          <w:sz w:val="20"/>
        </w:rPr>
        <w:t xml:space="preserve"> activating “relay” (messenger) proteins</w:t>
      </w:r>
      <w:r w:rsidR="009D4D3B">
        <w:rPr>
          <w:rFonts w:ascii="Arial" w:hAnsi="Arial" w:cs="Arial"/>
          <w:sz w:val="20"/>
        </w:rPr>
        <w:t xml:space="preserve"> by donating the active phosphate group to them</w:t>
      </w:r>
    </w:p>
    <w:p w:rsidR="00C24F43" w:rsidRDefault="00C24F43" w:rsidP="009D4D3B">
      <w:pPr>
        <w:pStyle w:val="BL1"/>
        <w:numPr>
          <w:ilvl w:val="0"/>
          <w:numId w:val="0"/>
        </w:numPr>
        <w:tabs>
          <w:tab w:val="left" w:pos="10800"/>
        </w:tabs>
        <w:spacing w:before="0"/>
        <w:rPr>
          <w:rFonts w:ascii="Arial" w:hAnsi="Arial" w:cs="Arial"/>
          <w:sz w:val="20"/>
        </w:rPr>
      </w:pPr>
    </w:p>
    <w:p w:rsid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sz w:val="20"/>
        </w:rPr>
        <w:tab/>
      </w:r>
      <w:r>
        <w:rPr>
          <w:rFonts w:ascii="Arial" w:hAnsi="Arial" w:cs="Arial"/>
          <w:b/>
          <w:i/>
          <w:sz w:val="20"/>
        </w:rPr>
        <w:t xml:space="preserve">Question: </w:t>
      </w:r>
      <w:r>
        <w:rPr>
          <w:rFonts w:ascii="Arial" w:hAnsi="Arial" w:cs="Arial"/>
          <w:sz w:val="20"/>
        </w:rPr>
        <w:t>Which types of signal molecules bind to plasma membrane receptors—large / polar / charged or small / nonpolar? Provide an example signal molecule.</w:t>
      </w:r>
    </w:p>
    <w:p w:rsidR="00DE19FD" w:rsidRDefault="00DE19FD" w:rsidP="00DE19FD">
      <w:pPr>
        <w:pStyle w:val="BL1"/>
        <w:numPr>
          <w:ilvl w:val="0"/>
          <w:numId w:val="0"/>
        </w:numPr>
        <w:tabs>
          <w:tab w:val="left" w:pos="10800"/>
        </w:tabs>
        <w:spacing w:before="0"/>
        <w:ind w:left="360" w:hanging="360"/>
        <w:rPr>
          <w:rFonts w:ascii="Arial" w:hAnsi="Arial" w:cs="Arial"/>
          <w:sz w:val="20"/>
        </w:rPr>
      </w:pPr>
    </w:p>
    <w:p w:rsidR="00DE19FD" w:rsidRDefault="00DE19FD" w:rsidP="00DE19FD">
      <w:pPr>
        <w:pStyle w:val="BL1"/>
        <w:numPr>
          <w:ilvl w:val="0"/>
          <w:numId w:val="0"/>
        </w:numPr>
        <w:tabs>
          <w:tab w:val="left" w:pos="10800"/>
        </w:tabs>
        <w:spacing w:before="0"/>
        <w:ind w:left="360" w:hanging="360"/>
        <w:rPr>
          <w:rFonts w:ascii="Arial" w:hAnsi="Arial" w:cs="Arial"/>
          <w:sz w:val="20"/>
        </w:rPr>
      </w:pP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sz w:val="20"/>
        </w:rPr>
        <w:tab/>
      </w:r>
      <w:r>
        <w:rPr>
          <w:rFonts w:ascii="Arial" w:hAnsi="Arial" w:cs="Arial"/>
          <w:b/>
          <w:i/>
          <w:sz w:val="20"/>
        </w:rPr>
        <w:t xml:space="preserve">Question: </w:t>
      </w:r>
      <w:r>
        <w:rPr>
          <w:rFonts w:ascii="Arial" w:hAnsi="Arial" w:cs="Arial"/>
          <w:sz w:val="20"/>
        </w:rPr>
        <w:t>Which types of signal molecules bind to intracellular receptors (i.e. receptors found inside the cell)—large / polar / charged or small / nonpolar?  Provide an example signal molecule.</w:t>
      </w:r>
    </w:p>
    <w:p w:rsidR="00DE19FD" w:rsidRPr="00DE19FD" w:rsidRDefault="00DE19FD" w:rsidP="00DE19FD">
      <w:pPr>
        <w:pStyle w:val="BL1"/>
        <w:numPr>
          <w:ilvl w:val="0"/>
          <w:numId w:val="0"/>
        </w:numPr>
        <w:tabs>
          <w:tab w:val="left" w:pos="10800"/>
        </w:tabs>
        <w:spacing w:before="0"/>
        <w:ind w:left="360" w:hanging="360"/>
        <w:rPr>
          <w:rFonts w:ascii="Arial" w:hAnsi="Arial" w:cs="Arial"/>
          <w:sz w:val="20"/>
        </w:rPr>
      </w:pPr>
    </w:p>
    <w:p w:rsidR="00893334" w:rsidRDefault="00893334" w:rsidP="00893334">
      <w:pPr>
        <w:pStyle w:val="BL1"/>
        <w:numPr>
          <w:ilvl w:val="0"/>
          <w:numId w:val="0"/>
        </w:numPr>
        <w:tabs>
          <w:tab w:val="left" w:pos="10800"/>
        </w:tabs>
        <w:spacing w:before="0"/>
        <w:ind w:left="360" w:hanging="360"/>
        <w:rPr>
          <w:rFonts w:ascii="Arial" w:hAnsi="Arial" w:cs="Arial"/>
          <w:sz w:val="20"/>
        </w:rPr>
      </w:pPr>
    </w:p>
    <w:p w:rsidR="00893334" w:rsidRDefault="00893334"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4F43" w:rsidRDefault="00C24F43" w:rsidP="00DB4C7F">
      <w:pPr>
        <w:pStyle w:val="BL1"/>
        <w:numPr>
          <w:ilvl w:val="0"/>
          <w:numId w:val="0"/>
        </w:numPr>
        <w:tabs>
          <w:tab w:val="left" w:pos="10800"/>
        </w:tabs>
        <w:spacing w:before="0"/>
        <w:rPr>
          <w:rFonts w:ascii="Arial" w:hAnsi="Arial" w:cs="Arial"/>
          <w:sz w:val="20"/>
        </w:rPr>
      </w:pPr>
    </w:p>
    <w:p w:rsidR="004B7CFF" w:rsidRDefault="004B7CFF" w:rsidP="00893334">
      <w:pPr>
        <w:pStyle w:val="BL1"/>
        <w:numPr>
          <w:ilvl w:val="0"/>
          <w:numId w:val="0"/>
        </w:numPr>
        <w:tabs>
          <w:tab w:val="left" w:pos="10800"/>
        </w:tabs>
        <w:spacing w:before="0"/>
        <w:rPr>
          <w:rFonts w:ascii="Arial" w:hAnsi="Arial" w:cs="Arial"/>
          <w:i/>
          <w:sz w:val="20"/>
        </w:rPr>
      </w:pPr>
      <w:r>
        <w:rPr>
          <w:rFonts w:ascii="Arial" w:hAnsi="Arial" w:cs="Arial"/>
          <w:b/>
          <w:sz w:val="20"/>
        </w:rPr>
        <w:lastRenderedPageBreak/>
        <w:t xml:space="preserve">Transduction: </w:t>
      </w:r>
      <w:r w:rsidR="00155AA1">
        <w:rPr>
          <w:rFonts w:ascii="Arial" w:hAnsi="Arial" w:cs="Arial"/>
          <w:i/>
          <w:sz w:val="20"/>
        </w:rPr>
        <w:t>chain reactions between many molecules result in the sending of a signal</w:t>
      </w:r>
      <w:r>
        <w:rPr>
          <w:rFonts w:ascii="Arial" w:hAnsi="Arial" w:cs="Arial"/>
          <w:i/>
          <w:sz w:val="20"/>
        </w:rPr>
        <w:t xml:space="preserve"> from the receptors to target molecules in the cell</w:t>
      </w:r>
    </w:p>
    <w:p w:rsidR="004B7CFF" w:rsidRDefault="004B7CFF" w:rsidP="00893334">
      <w:pPr>
        <w:pStyle w:val="BL1"/>
        <w:numPr>
          <w:ilvl w:val="0"/>
          <w:numId w:val="0"/>
        </w:numPr>
        <w:tabs>
          <w:tab w:val="left" w:pos="10800"/>
        </w:tabs>
        <w:spacing w:before="0"/>
        <w:rPr>
          <w:rFonts w:ascii="Arial" w:hAnsi="Arial" w:cs="Arial"/>
          <w:sz w:val="20"/>
        </w:rPr>
      </w:pPr>
    </w:p>
    <w:p w:rsidR="004B7CFF" w:rsidRDefault="004B7CFF" w:rsidP="00893334">
      <w:pPr>
        <w:pStyle w:val="BL1"/>
        <w:numPr>
          <w:ilvl w:val="0"/>
          <w:numId w:val="34"/>
        </w:numPr>
        <w:tabs>
          <w:tab w:val="left" w:pos="10800"/>
        </w:tabs>
        <w:spacing w:before="0"/>
        <w:rPr>
          <w:rFonts w:ascii="Arial" w:hAnsi="Arial" w:cs="Arial"/>
          <w:sz w:val="20"/>
        </w:rPr>
      </w:pPr>
      <w:r>
        <w:rPr>
          <w:rFonts w:ascii="Arial" w:hAnsi="Arial" w:cs="Arial"/>
          <w:sz w:val="20"/>
        </w:rPr>
        <w:t xml:space="preserve">Signal transduction pathways often involve a </w:t>
      </w:r>
      <w:r w:rsidRPr="00155AA1">
        <w:rPr>
          <w:rFonts w:ascii="Arial" w:hAnsi="Arial" w:cs="Arial"/>
          <w:sz w:val="20"/>
          <w:highlight w:val="lightGray"/>
        </w:rPr>
        <w:t>phosphorylation cascade</w:t>
      </w:r>
      <w:r>
        <w:rPr>
          <w:rFonts w:ascii="Arial" w:hAnsi="Arial" w:cs="Arial"/>
          <w:sz w:val="20"/>
        </w:rPr>
        <w:t xml:space="preserve"> </w:t>
      </w:r>
      <w:r w:rsidRPr="004B7CFF">
        <w:rPr>
          <w:rFonts w:ascii="Arial" w:hAnsi="Arial" w:cs="Arial"/>
          <w:sz w:val="20"/>
        </w:rPr>
        <w:sym w:font="Wingdings" w:char="F0E0"/>
      </w:r>
      <w:r>
        <w:rPr>
          <w:rFonts w:ascii="Arial" w:hAnsi="Arial" w:cs="Arial"/>
          <w:sz w:val="20"/>
        </w:rPr>
        <w:t xml:space="preserve"> where </w:t>
      </w:r>
      <w:r w:rsidRPr="00155AA1">
        <w:rPr>
          <w:rFonts w:ascii="Arial" w:hAnsi="Arial" w:cs="Arial"/>
          <w:sz w:val="20"/>
          <w:highlight w:val="lightGray"/>
        </w:rPr>
        <w:t>protein kinases</w:t>
      </w:r>
      <w:r>
        <w:rPr>
          <w:rFonts w:ascii="Arial" w:hAnsi="Arial" w:cs="Arial"/>
          <w:sz w:val="20"/>
        </w:rPr>
        <w:t xml:space="preserve"> phosphorylate </w:t>
      </w:r>
      <w:r w:rsidR="00155AA1">
        <w:rPr>
          <w:rFonts w:ascii="Arial" w:hAnsi="Arial" w:cs="Arial"/>
          <w:sz w:val="20"/>
        </w:rPr>
        <w:t xml:space="preserve">MANY </w:t>
      </w:r>
      <w:r>
        <w:rPr>
          <w:rFonts w:ascii="Arial" w:hAnsi="Arial" w:cs="Arial"/>
          <w:sz w:val="20"/>
        </w:rPr>
        <w:t xml:space="preserve">proteins at the next step to activate them </w:t>
      </w:r>
      <w:r w:rsidRPr="004B7CFF">
        <w:rPr>
          <w:rFonts w:ascii="Arial" w:hAnsi="Arial" w:cs="Arial"/>
          <w:sz w:val="20"/>
        </w:rPr>
        <w:sym w:font="Wingdings" w:char="F0E0"/>
      </w:r>
      <w:r w:rsidR="00155AA1">
        <w:rPr>
          <w:rFonts w:ascii="Arial" w:hAnsi="Arial" w:cs="Arial"/>
          <w:sz w:val="20"/>
        </w:rPr>
        <w:t xml:space="preserve"> the s</w:t>
      </w:r>
      <w:r>
        <w:rPr>
          <w:rFonts w:ascii="Arial" w:hAnsi="Arial" w:cs="Arial"/>
          <w:sz w:val="20"/>
        </w:rPr>
        <w:t>ignal gets amplified</w:t>
      </w:r>
      <w:r w:rsidR="00155AA1">
        <w:rPr>
          <w:rFonts w:ascii="Arial" w:hAnsi="Arial" w:cs="Arial"/>
          <w:sz w:val="20"/>
        </w:rPr>
        <w:t>!</w:t>
      </w:r>
    </w:p>
    <w:p w:rsidR="00C22A5D" w:rsidRPr="00DB4C7F" w:rsidRDefault="00C22A5D" w:rsidP="00DB4C7F">
      <w:pPr>
        <w:pStyle w:val="BL1"/>
        <w:numPr>
          <w:ilvl w:val="0"/>
          <w:numId w:val="34"/>
        </w:numPr>
        <w:tabs>
          <w:tab w:val="left" w:pos="10800"/>
        </w:tabs>
        <w:spacing w:before="0"/>
        <w:rPr>
          <w:rFonts w:ascii="Arial" w:hAnsi="Arial" w:cs="Arial"/>
          <w:sz w:val="20"/>
        </w:rPr>
      </w:pPr>
      <w:r>
        <w:rPr>
          <w:rFonts w:ascii="Arial" w:hAnsi="Arial" w:cs="Arial"/>
          <w:sz w:val="20"/>
        </w:rPr>
        <w:t xml:space="preserve">The above example of the use of </w:t>
      </w:r>
      <w:proofErr w:type="spellStart"/>
      <w:r>
        <w:rPr>
          <w:rFonts w:ascii="Arial" w:hAnsi="Arial" w:cs="Arial"/>
          <w:sz w:val="20"/>
        </w:rPr>
        <w:t>cAMP</w:t>
      </w:r>
      <w:proofErr w:type="spellEnd"/>
      <w:r>
        <w:rPr>
          <w:rFonts w:ascii="Arial" w:hAnsi="Arial" w:cs="Arial"/>
          <w:sz w:val="20"/>
        </w:rPr>
        <w:t xml:space="preserve"> as a second messenger for the epinephrine ligand represents signal transduction as well.  The signal from epinephrine is converted or “transduced” into a different form (MANY cyclic AMP molecules) and the signal is amplified!</w:t>
      </w:r>
    </w:p>
    <w:p w:rsidR="004B7CFF" w:rsidRDefault="004B7CFF" w:rsidP="00893334">
      <w:pPr>
        <w:pStyle w:val="BL1"/>
        <w:numPr>
          <w:ilvl w:val="0"/>
          <w:numId w:val="34"/>
        </w:numPr>
        <w:tabs>
          <w:tab w:val="left" w:pos="10800"/>
        </w:tabs>
        <w:spacing w:before="0"/>
        <w:rPr>
          <w:rFonts w:ascii="Arial" w:hAnsi="Arial" w:cs="Arial"/>
          <w:sz w:val="20"/>
        </w:rPr>
      </w:pPr>
      <w:r>
        <w:rPr>
          <w:rFonts w:ascii="Arial" w:hAnsi="Arial" w:cs="Arial"/>
          <w:sz w:val="20"/>
        </w:rPr>
        <w:t xml:space="preserve">Signals can be turned off by </w:t>
      </w:r>
      <w:r w:rsidRPr="00155AA1">
        <w:rPr>
          <w:rFonts w:ascii="Arial" w:hAnsi="Arial" w:cs="Arial"/>
          <w:sz w:val="20"/>
          <w:highlight w:val="lightGray"/>
        </w:rPr>
        <w:t>protein phosphatases</w:t>
      </w:r>
      <w:r>
        <w:rPr>
          <w:rFonts w:ascii="Arial" w:hAnsi="Arial" w:cs="Arial"/>
          <w:sz w:val="20"/>
        </w:rPr>
        <w:t xml:space="preserve"> that remove phosphate groups from proteins in the cascade</w:t>
      </w:r>
    </w:p>
    <w:p w:rsidR="00BA175E" w:rsidRDefault="00BA175E" w:rsidP="00893334">
      <w:pPr>
        <w:pStyle w:val="BL1"/>
        <w:numPr>
          <w:ilvl w:val="0"/>
          <w:numId w:val="0"/>
        </w:numPr>
        <w:tabs>
          <w:tab w:val="left" w:pos="10800"/>
        </w:tabs>
        <w:spacing w:before="0"/>
        <w:ind w:left="360" w:hanging="360"/>
        <w:rPr>
          <w:rFonts w:ascii="Arial" w:hAnsi="Arial" w:cs="Arial"/>
          <w:sz w:val="20"/>
        </w:rPr>
      </w:pPr>
    </w:p>
    <w:p w:rsidR="00BA175E" w:rsidRDefault="002D5A86"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type id="_x0000_t202" coordsize="21600,21600" o:spt="202" path="m,l,21600r21600,l21600,xe">
            <v:stroke joinstyle="miter"/>
            <v:path gradientshapeok="t" o:connecttype="rect"/>
          </v:shapetype>
          <v:shape id="_x0000_s1039" type="#_x0000_t202" style="position:absolute;left:0;text-align:left;margin-left:275.25pt;margin-top:.75pt;width:273.75pt;height:36.75pt;z-index:251680768;mso-width-relative:margin;mso-height-relative:margin" stroked="f">
            <v:textbox>
              <w:txbxContent>
                <w:p w:rsidR="00155AA1" w:rsidRPr="00155AA1" w:rsidRDefault="00155AA1" w:rsidP="00155AA1">
                  <w:pPr>
                    <w:jc w:val="center"/>
                    <w:rPr>
                      <w:rFonts w:ascii="Arial" w:hAnsi="Arial" w:cs="Arial"/>
                      <w:b/>
                      <w:sz w:val="18"/>
                      <w:szCs w:val="18"/>
                    </w:rPr>
                  </w:pPr>
                  <w:r w:rsidRPr="00155AA1">
                    <w:rPr>
                      <w:rFonts w:ascii="Arial" w:hAnsi="Arial" w:cs="Arial"/>
                      <w:b/>
                      <w:sz w:val="18"/>
                      <w:szCs w:val="18"/>
                    </w:rPr>
                    <w:t>Activation and Deactivation of a Protein by Adding or Removing a Phosphate Group</w:t>
                  </w:r>
                </w:p>
              </w:txbxContent>
            </v:textbox>
          </v:shape>
        </w:pict>
      </w:r>
      <w:r>
        <w:rPr>
          <w:rFonts w:ascii="Arial" w:hAnsi="Arial" w:cs="Arial"/>
          <w:noProof/>
          <w:sz w:val="20"/>
          <w:lang w:eastAsia="zh-TW"/>
        </w:rPr>
        <w:pict>
          <v:shape id="_x0000_s1038" type="#_x0000_t202" style="position:absolute;left:0;text-align:left;margin-left:-2.25pt;margin-top:.75pt;width:273.75pt;height:23.25pt;z-index:251679744;mso-width-relative:margin;mso-height-relative:margin" stroked="f">
            <v:textbox>
              <w:txbxContent>
                <w:p w:rsidR="00155AA1" w:rsidRPr="00155AA1" w:rsidRDefault="00155AA1" w:rsidP="00155AA1">
                  <w:pPr>
                    <w:jc w:val="center"/>
                    <w:rPr>
                      <w:rFonts w:ascii="Arial" w:hAnsi="Arial" w:cs="Arial"/>
                      <w:b/>
                      <w:sz w:val="18"/>
                      <w:szCs w:val="18"/>
                    </w:rPr>
                  </w:pPr>
                  <w:r w:rsidRPr="00155AA1">
                    <w:rPr>
                      <w:rFonts w:ascii="Arial" w:hAnsi="Arial" w:cs="Arial"/>
                      <w:b/>
                      <w:sz w:val="18"/>
                      <w:szCs w:val="18"/>
                    </w:rPr>
                    <w:t>Amplification of a Signal by a Transduction Cascade</w:t>
                  </w:r>
                </w:p>
              </w:txbxContent>
            </v:textbox>
          </v:shape>
        </w:pict>
      </w:r>
    </w:p>
    <w:p w:rsidR="00BA175E" w:rsidRDefault="00C22A5D"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drawing>
          <wp:anchor distT="0" distB="0" distL="114300" distR="114300" simplePos="0" relativeHeight="251672576" behindDoc="0" locked="0" layoutInCell="1" allowOverlap="1">
            <wp:simplePos x="0" y="0"/>
            <wp:positionH relativeFrom="margin">
              <wp:posOffset>3771900</wp:posOffset>
            </wp:positionH>
            <wp:positionV relativeFrom="margin">
              <wp:posOffset>2171700</wp:posOffset>
            </wp:positionV>
            <wp:extent cx="3152775" cy="1666875"/>
            <wp:effectExtent l="19050" t="0" r="9525" b="0"/>
            <wp:wrapSquare wrapText="bothSides"/>
            <wp:docPr id="25" name="il_fi" descr="http://www.scq.ubc.ca/wp-content/uploads/2006/07/proteinkina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cq.ubc.ca/wp-content/uploads/2006/07/proteinkinase.gif"/>
                    <pic:cNvPicPr>
                      <a:picLocks noChangeAspect="1" noChangeArrowheads="1"/>
                    </pic:cNvPicPr>
                  </pic:nvPicPr>
                  <pic:blipFill>
                    <a:blip r:embed="rId9" cstate="print"/>
                    <a:srcRect/>
                    <a:stretch>
                      <a:fillRect/>
                    </a:stretch>
                  </pic:blipFill>
                  <pic:spPr bwMode="auto">
                    <a:xfrm>
                      <a:off x="0" y="0"/>
                      <a:ext cx="3152775" cy="1666875"/>
                    </a:xfrm>
                    <a:prstGeom prst="rect">
                      <a:avLst/>
                    </a:prstGeom>
                    <a:noFill/>
                    <a:ln w="9525">
                      <a:noFill/>
                      <a:miter lim="800000"/>
                      <a:headEnd/>
                      <a:tailEnd/>
                    </a:ln>
                  </pic:spPr>
                </pic:pic>
              </a:graphicData>
            </a:graphic>
          </wp:anchor>
        </w:drawing>
      </w:r>
    </w:p>
    <w:p w:rsidR="00155AA1" w:rsidRDefault="00C22A5D" w:rsidP="00155AA1">
      <w:pPr>
        <w:pStyle w:val="BL1"/>
        <w:numPr>
          <w:ilvl w:val="0"/>
          <w:numId w:val="0"/>
        </w:numPr>
        <w:tabs>
          <w:tab w:val="left" w:pos="10800"/>
        </w:tabs>
        <w:spacing w:before="0"/>
        <w:rPr>
          <w:rFonts w:ascii="Arial" w:hAnsi="Arial" w:cs="Arial"/>
          <w:sz w:val="20"/>
        </w:rPr>
      </w:pPr>
      <w:r>
        <w:rPr>
          <w:rFonts w:ascii="Arial" w:hAnsi="Arial" w:cs="Arial"/>
          <w:noProof/>
          <w:sz w:val="20"/>
        </w:rPr>
        <w:drawing>
          <wp:anchor distT="0" distB="0" distL="114300" distR="114300" simplePos="0" relativeHeight="251676672" behindDoc="0" locked="0" layoutInCell="1" allowOverlap="1">
            <wp:simplePos x="0" y="0"/>
            <wp:positionH relativeFrom="margin">
              <wp:posOffset>28575</wp:posOffset>
            </wp:positionH>
            <wp:positionV relativeFrom="margin">
              <wp:posOffset>1924050</wp:posOffset>
            </wp:positionV>
            <wp:extent cx="3257550" cy="222885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257550" cy="2228850"/>
                    </a:xfrm>
                    <a:prstGeom prst="rect">
                      <a:avLst/>
                    </a:prstGeom>
                    <a:noFill/>
                    <a:ln w="9525">
                      <a:noFill/>
                      <a:miter lim="800000"/>
                      <a:headEnd/>
                      <a:tailEnd/>
                    </a:ln>
                  </pic:spPr>
                </pic:pic>
              </a:graphicData>
            </a:graphic>
          </wp:anchor>
        </w:drawing>
      </w:r>
    </w:p>
    <w:p w:rsidR="00155AA1" w:rsidRDefault="002D5A86"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rect id="_x0000_s1036" style="position:absolute;left:0;text-align:left;margin-left:296.25pt;margin-top:8.25pt;width:44.25pt;height:37.5pt;z-index:251673600" stroked="f"/>
        </w:pict>
      </w:r>
    </w:p>
    <w:p w:rsidR="00C22A5D" w:rsidRDefault="002D5A86" w:rsidP="00C22A5D">
      <w:pPr>
        <w:pStyle w:val="BL1"/>
        <w:numPr>
          <w:ilvl w:val="0"/>
          <w:numId w:val="0"/>
        </w:numPr>
        <w:tabs>
          <w:tab w:val="left" w:pos="10800"/>
        </w:tabs>
        <w:spacing w:before="0"/>
        <w:rPr>
          <w:rFonts w:ascii="Arial" w:hAnsi="Arial" w:cs="Arial"/>
          <w:sz w:val="20"/>
        </w:rPr>
      </w:pPr>
      <w:r>
        <w:rPr>
          <w:rFonts w:ascii="Arial" w:hAnsi="Arial" w:cs="Arial"/>
          <w:noProof/>
          <w:sz w:val="20"/>
        </w:rPr>
        <w:pict>
          <v:rect id="_x0000_s1037" style="position:absolute;margin-left:33pt;margin-top:3pt;width:42.75pt;height:37.5pt;z-index:251677696" stroked="f"/>
        </w:pict>
      </w: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155AA1" w:rsidRDefault="00155AA1" w:rsidP="00C22A5D">
      <w:pPr>
        <w:pStyle w:val="BL1"/>
        <w:numPr>
          <w:ilvl w:val="0"/>
          <w:numId w:val="0"/>
        </w:numPr>
        <w:tabs>
          <w:tab w:val="left" w:pos="10800"/>
        </w:tabs>
        <w:spacing w:before="0"/>
        <w:rPr>
          <w:rFonts w:ascii="Arial" w:hAnsi="Arial" w:cs="Arial"/>
          <w:sz w:val="20"/>
        </w:rPr>
      </w:pPr>
    </w:p>
    <w:p w:rsidR="00150D0F" w:rsidRDefault="00150D0F" w:rsidP="00155AA1">
      <w:pPr>
        <w:pStyle w:val="BL1"/>
        <w:numPr>
          <w:ilvl w:val="0"/>
          <w:numId w:val="0"/>
        </w:numPr>
        <w:tabs>
          <w:tab w:val="left" w:pos="10800"/>
        </w:tabs>
        <w:spacing w:before="0"/>
        <w:rPr>
          <w:rFonts w:ascii="Arial" w:hAnsi="Arial" w:cs="Arial"/>
          <w:sz w:val="20"/>
        </w:rPr>
      </w:pPr>
    </w:p>
    <w:p w:rsidR="00E51B18" w:rsidRDefault="00E51B18" w:rsidP="00155AA1">
      <w:pPr>
        <w:pStyle w:val="BL1"/>
        <w:numPr>
          <w:ilvl w:val="0"/>
          <w:numId w:val="0"/>
        </w:numPr>
        <w:tabs>
          <w:tab w:val="left" w:pos="10800"/>
        </w:tabs>
        <w:spacing w:before="0"/>
        <w:ind w:left="360" w:hanging="360"/>
        <w:rPr>
          <w:rFonts w:ascii="Arial" w:hAnsi="Arial" w:cs="Arial"/>
          <w:i/>
          <w:sz w:val="20"/>
        </w:rPr>
      </w:pPr>
      <w:r>
        <w:rPr>
          <w:rFonts w:ascii="Arial" w:hAnsi="Arial" w:cs="Arial"/>
          <w:b/>
          <w:sz w:val="20"/>
        </w:rPr>
        <w:t xml:space="preserve">Response: </w:t>
      </w:r>
      <w:r>
        <w:rPr>
          <w:rFonts w:ascii="Arial" w:hAnsi="Arial" w:cs="Arial"/>
          <w:i/>
          <w:sz w:val="20"/>
        </w:rPr>
        <w:t>cell signaling leads to regulation of activities that take place in the nucleus or</w:t>
      </w:r>
      <w:r w:rsidR="00155AA1">
        <w:rPr>
          <w:rFonts w:ascii="Arial" w:hAnsi="Arial" w:cs="Arial"/>
          <w:i/>
          <w:sz w:val="20"/>
        </w:rPr>
        <w:t xml:space="preserve"> </w:t>
      </w:r>
      <w:r>
        <w:rPr>
          <w:rFonts w:ascii="Arial" w:hAnsi="Arial" w:cs="Arial"/>
          <w:i/>
          <w:sz w:val="20"/>
        </w:rPr>
        <w:t>the cytoplasm</w:t>
      </w:r>
    </w:p>
    <w:p w:rsidR="00E51B18" w:rsidRDefault="00E51B18" w:rsidP="00893334">
      <w:pPr>
        <w:pStyle w:val="BL1"/>
        <w:numPr>
          <w:ilvl w:val="0"/>
          <w:numId w:val="0"/>
        </w:numPr>
        <w:tabs>
          <w:tab w:val="left" w:pos="10800"/>
        </w:tabs>
        <w:spacing w:before="0"/>
        <w:ind w:left="360" w:hanging="360"/>
        <w:rPr>
          <w:rFonts w:ascii="Arial" w:hAnsi="Arial" w:cs="Arial"/>
          <w:sz w:val="20"/>
        </w:rPr>
      </w:pPr>
    </w:p>
    <w:p w:rsidR="00E51B18" w:rsidRDefault="00E51B18" w:rsidP="00893334">
      <w:pPr>
        <w:pStyle w:val="BL1"/>
        <w:numPr>
          <w:ilvl w:val="0"/>
          <w:numId w:val="34"/>
        </w:numPr>
        <w:tabs>
          <w:tab w:val="left" w:pos="10800"/>
        </w:tabs>
        <w:spacing w:before="0"/>
        <w:rPr>
          <w:rFonts w:ascii="Arial" w:hAnsi="Arial" w:cs="Arial"/>
          <w:sz w:val="20"/>
        </w:rPr>
      </w:pPr>
      <w:r w:rsidRPr="00155AA1">
        <w:rPr>
          <w:rFonts w:ascii="Arial" w:hAnsi="Arial" w:cs="Arial"/>
          <w:sz w:val="20"/>
          <w:highlight w:val="lightGray"/>
        </w:rPr>
        <w:t>Nuclear Response:</w:t>
      </w:r>
      <w:r>
        <w:rPr>
          <w:rFonts w:ascii="Arial" w:hAnsi="Arial" w:cs="Arial"/>
          <w:sz w:val="20"/>
        </w:rPr>
        <w:t xml:space="preserve"> regulation of the creation of proteins from the DNA code (turning on specific genes to make certain proteins or turning them off)</w:t>
      </w:r>
    </w:p>
    <w:p w:rsidR="00DE19FD" w:rsidRDefault="00DE19FD" w:rsidP="00DE19FD">
      <w:pPr>
        <w:pStyle w:val="BL1"/>
        <w:numPr>
          <w:ilvl w:val="0"/>
          <w:numId w:val="0"/>
        </w:numPr>
        <w:tabs>
          <w:tab w:val="left" w:pos="10800"/>
        </w:tabs>
        <w:spacing w:before="0"/>
        <w:ind w:left="360" w:hanging="360"/>
        <w:rPr>
          <w:rFonts w:ascii="Arial" w:hAnsi="Arial" w:cs="Arial"/>
          <w:sz w:val="20"/>
        </w:rPr>
      </w:pPr>
    </w:p>
    <w:p w:rsidR="00DE19FD" w:rsidRP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b/>
          <w:i/>
          <w:sz w:val="20"/>
        </w:rPr>
        <w:tab/>
        <w:t xml:space="preserve">Question: </w:t>
      </w:r>
      <w:r>
        <w:rPr>
          <w:rFonts w:ascii="Arial" w:hAnsi="Arial" w:cs="Arial"/>
          <w:sz w:val="20"/>
        </w:rPr>
        <w:t>What type of receptor—plasma membrane or intracellular—is usually linked to a nuclear response?</w:t>
      </w:r>
    </w:p>
    <w:p w:rsid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sz w:val="20"/>
        </w:rPr>
        <w:tab/>
      </w:r>
      <w:r>
        <w:rPr>
          <w:rFonts w:ascii="Arial" w:hAnsi="Arial" w:cs="Arial"/>
          <w:sz w:val="20"/>
        </w:rPr>
        <w:tab/>
      </w:r>
    </w:p>
    <w:p w:rsidR="00DE19FD" w:rsidRDefault="00DE19FD" w:rsidP="00DE19FD">
      <w:pPr>
        <w:pStyle w:val="BL1"/>
        <w:numPr>
          <w:ilvl w:val="0"/>
          <w:numId w:val="0"/>
        </w:numPr>
        <w:tabs>
          <w:tab w:val="left" w:pos="10800"/>
        </w:tabs>
        <w:spacing w:before="0"/>
        <w:ind w:left="360" w:hanging="360"/>
        <w:rPr>
          <w:rFonts w:ascii="Arial" w:hAnsi="Arial" w:cs="Arial"/>
          <w:sz w:val="20"/>
        </w:rPr>
      </w:pPr>
    </w:p>
    <w:p w:rsidR="00DE19FD" w:rsidRDefault="00DE19FD" w:rsidP="00DE19FD">
      <w:pPr>
        <w:pStyle w:val="BL1"/>
        <w:numPr>
          <w:ilvl w:val="0"/>
          <w:numId w:val="0"/>
        </w:numPr>
        <w:tabs>
          <w:tab w:val="left" w:pos="10800"/>
        </w:tabs>
        <w:spacing w:before="0"/>
        <w:ind w:left="360" w:hanging="360"/>
        <w:rPr>
          <w:rFonts w:ascii="Arial" w:hAnsi="Arial" w:cs="Arial"/>
          <w:sz w:val="20"/>
        </w:rPr>
      </w:pP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E51B18" w:rsidRDefault="00E51B18" w:rsidP="00893334">
      <w:pPr>
        <w:pStyle w:val="BL1"/>
        <w:numPr>
          <w:ilvl w:val="0"/>
          <w:numId w:val="34"/>
        </w:numPr>
        <w:tabs>
          <w:tab w:val="left" w:pos="10800"/>
        </w:tabs>
        <w:spacing w:before="0"/>
        <w:rPr>
          <w:rFonts w:ascii="Arial" w:hAnsi="Arial" w:cs="Arial"/>
          <w:sz w:val="20"/>
        </w:rPr>
      </w:pPr>
      <w:r w:rsidRPr="00155AA1">
        <w:rPr>
          <w:rFonts w:ascii="Arial" w:hAnsi="Arial" w:cs="Arial"/>
          <w:sz w:val="20"/>
          <w:highlight w:val="lightGray"/>
        </w:rPr>
        <w:t>Cytoplasmic Response:</w:t>
      </w:r>
      <w:r>
        <w:rPr>
          <w:rFonts w:ascii="Arial" w:hAnsi="Arial" w:cs="Arial"/>
          <w:sz w:val="20"/>
        </w:rPr>
        <w:t xml:space="preserve"> regulation of the activity of an enzyme</w:t>
      </w:r>
      <w:r w:rsidR="00BA175E">
        <w:rPr>
          <w:rFonts w:ascii="Arial" w:hAnsi="Arial" w:cs="Arial"/>
          <w:sz w:val="20"/>
        </w:rPr>
        <w:t xml:space="preserve"> that “hangs out” in the cytoplasm</w:t>
      </w:r>
    </w:p>
    <w:p w:rsidR="00DE19FD" w:rsidRDefault="00DE19FD" w:rsidP="00DE19FD">
      <w:pPr>
        <w:pStyle w:val="BL1"/>
        <w:numPr>
          <w:ilvl w:val="0"/>
          <w:numId w:val="0"/>
        </w:numPr>
        <w:tabs>
          <w:tab w:val="left" w:pos="10800"/>
        </w:tabs>
        <w:spacing w:before="0"/>
        <w:ind w:left="360" w:hanging="360"/>
        <w:rPr>
          <w:rFonts w:ascii="Arial" w:hAnsi="Arial" w:cs="Arial"/>
          <w:sz w:val="20"/>
        </w:rPr>
      </w:pPr>
    </w:p>
    <w:p w:rsidR="00DE19FD" w:rsidRP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sz w:val="20"/>
        </w:rPr>
        <w:tab/>
      </w:r>
      <w:r>
        <w:rPr>
          <w:rFonts w:ascii="Arial" w:hAnsi="Arial" w:cs="Arial"/>
          <w:b/>
          <w:i/>
          <w:sz w:val="20"/>
        </w:rPr>
        <w:t xml:space="preserve">Question: </w:t>
      </w:r>
      <w:r>
        <w:rPr>
          <w:rFonts w:ascii="Arial" w:hAnsi="Arial" w:cs="Arial"/>
          <w:sz w:val="20"/>
        </w:rPr>
        <w:t>What type of receptor—plasma membrane or intracellular—is usually linked to a cytoplasmic response?</w:t>
      </w:r>
    </w:p>
    <w:p w:rsid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sz w:val="20"/>
        </w:rPr>
        <w:tab/>
      </w:r>
    </w:p>
    <w:p w:rsidR="00BA175E" w:rsidRDefault="00BA175E" w:rsidP="00893334">
      <w:pPr>
        <w:pStyle w:val="BL1"/>
        <w:numPr>
          <w:ilvl w:val="0"/>
          <w:numId w:val="0"/>
        </w:numPr>
        <w:tabs>
          <w:tab w:val="left" w:pos="10800"/>
        </w:tabs>
        <w:spacing w:before="0"/>
        <w:ind w:left="360" w:hanging="360"/>
        <w:rPr>
          <w:rFonts w:ascii="Arial" w:hAnsi="Arial" w:cs="Arial"/>
          <w:sz w:val="20"/>
        </w:rPr>
      </w:pPr>
    </w:p>
    <w:p w:rsidR="00DE19FD" w:rsidRDefault="00DE19FD" w:rsidP="00893334">
      <w:pPr>
        <w:pStyle w:val="BL1"/>
        <w:numPr>
          <w:ilvl w:val="0"/>
          <w:numId w:val="0"/>
        </w:numPr>
        <w:tabs>
          <w:tab w:val="left" w:pos="10800"/>
        </w:tabs>
        <w:spacing w:before="0"/>
        <w:ind w:left="360" w:hanging="360"/>
        <w:rPr>
          <w:rFonts w:ascii="Arial" w:hAnsi="Arial" w:cs="Arial"/>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DB4C7F">
      <w:pPr>
        <w:pStyle w:val="BL1"/>
        <w:numPr>
          <w:ilvl w:val="0"/>
          <w:numId w:val="0"/>
        </w:numPr>
        <w:tabs>
          <w:tab w:val="left" w:pos="10800"/>
        </w:tabs>
        <w:spacing w:before="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DE19FD" w:rsidRDefault="007A3BD8" w:rsidP="00893334">
      <w:pPr>
        <w:pStyle w:val="BL1"/>
        <w:numPr>
          <w:ilvl w:val="0"/>
          <w:numId w:val="0"/>
        </w:numPr>
        <w:tabs>
          <w:tab w:val="left" w:pos="10800"/>
        </w:tabs>
        <w:spacing w:before="0"/>
        <w:ind w:left="360" w:hanging="360"/>
        <w:rPr>
          <w:rFonts w:ascii="Arial" w:hAnsi="Arial" w:cs="Arial"/>
          <w:b/>
          <w:sz w:val="20"/>
        </w:rPr>
      </w:pPr>
      <w:r>
        <w:rPr>
          <w:rFonts w:ascii="Arial" w:hAnsi="Arial" w:cs="Arial"/>
          <w:b/>
          <w:sz w:val="20"/>
        </w:rPr>
        <w:t>The Types of Cell-Cell Communication Based on Distance between Cells</w:t>
      </w:r>
    </w:p>
    <w:p w:rsidR="007A3BD8" w:rsidRDefault="007A3BD8" w:rsidP="00893334">
      <w:pPr>
        <w:pStyle w:val="BL1"/>
        <w:numPr>
          <w:ilvl w:val="0"/>
          <w:numId w:val="0"/>
        </w:numPr>
        <w:tabs>
          <w:tab w:val="left" w:pos="10800"/>
        </w:tabs>
        <w:spacing w:before="0"/>
        <w:ind w:left="360" w:hanging="360"/>
        <w:rPr>
          <w:rFonts w:ascii="Arial" w:hAnsi="Arial" w:cs="Arial"/>
          <w:b/>
          <w:sz w:val="20"/>
        </w:rPr>
      </w:pPr>
    </w:p>
    <w:p w:rsidR="007A3BD8" w:rsidRDefault="007A3BD8" w:rsidP="007A3BD8">
      <w:pPr>
        <w:pStyle w:val="BL1"/>
        <w:numPr>
          <w:ilvl w:val="0"/>
          <w:numId w:val="34"/>
        </w:numPr>
        <w:tabs>
          <w:tab w:val="left" w:pos="10800"/>
        </w:tabs>
        <w:spacing w:before="0"/>
        <w:rPr>
          <w:rFonts w:ascii="Arial" w:hAnsi="Arial" w:cs="Arial"/>
          <w:sz w:val="20"/>
        </w:rPr>
      </w:pPr>
      <w:r>
        <w:rPr>
          <w:rFonts w:ascii="Arial" w:hAnsi="Arial" w:cs="Arial"/>
          <w:sz w:val="20"/>
        </w:rPr>
        <w:t xml:space="preserve">Cells can communicate by </w:t>
      </w:r>
      <w:r w:rsidRPr="007A3BD8">
        <w:rPr>
          <w:rFonts w:ascii="Arial" w:hAnsi="Arial" w:cs="Arial"/>
          <w:sz w:val="20"/>
          <w:highlight w:val="lightGray"/>
        </w:rPr>
        <w:t>direct contact</w:t>
      </w:r>
      <w:r>
        <w:rPr>
          <w:rFonts w:ascii="Arial" w:hAnsi="Arial" w:cs="Arial"/>
          <w:sz w:val="20"/>
        </w:rPr>
        <w:t xml:space="preserve">, over </w:t>
      </w:r>
      <w:r w:rsidRPr="007A3BD8">
        <w:rPr>
          <w:rFonts w:ascii="Arial" w:hAnsi="Arial" w:cs="Arial"/>
          <w:sz w:val="20"/>
          <w:highlight w:val="lightGray"/>
        </w:rPr>
        <w:t>short distances</w:t>
      </w:r>
      <w:r>
        <w:rPr>
          <w:rFonts w:ascii="Arial" w:hAnsi="Arial" w:cs="Arial"/>
          <w:sz w:val="20"/>
        </w:rPr>
        <w:t xml:space="preserve">, or over </w:t>
      </w:r>
      <w:r w:rsidRPr="007A3BD8">
        <w:rPr>
          <w:rFonts w:ascii="Arial" w:hAnsi="Arial" w:cs="Arial"/>
          <w:sz w:val="20"/>
          <w:highlight w:val="lightGray"/>
        </w:rPr>
        <w:t>long distances</w:t>
      </w:r>
      <w:r>
        <w:rPr>
          <w:rFonts w:ascii="Arial" w:hAnsi="Arial" w:cs="Arial"/>
          <w:sz w:val="20"/>
        </w:rPr>
        <w:t xml:space="preserve">. </w:t>
      </w:r>
    </w:p>
    <w:p w:rsidR="007A3BD8" w:rsidRDefault="007A3BD8" w:rsidP="007A3BD8">
      <w:pPr>
        <w:pStyle w:val="BL1"/>
        <w:numPr>
          <w:ilvl w:val="0"/>
          <w:numId w:val="34"/>
        </w:numPr>
        <w:tabs>
          <w:tab w:val="left" w:pos="10800"/>
        </w:tabs>
        <w:spacing w:before="0"/>
        <w:rPr>
          <w:rFonts w:ascii="Arial" w:hAnsi="Arial" w:cs="Arial"/>
          <w:sz w:val="20"/>
        </w:rPr>
      </w:pPr>
      <w:r>
        <w:rPr>
          <w:rFonts w:ascii="Arial" w:hAnsi="Arial" w:cs="Arial"/>
          <w:sz w:val="20"/>
        </w:rPr>
        <w:t>Examples of communication by direct contact:</w:t>
      </w:r>
    </w:p>
    <w:p w:rsidR="007A3BD8" w:rsidRDefault="007A3BD8" w:rsidP="007A3BD8">
      <w:pPr>
        <w:pStyle w:val="BL1"/>
        <w:numPr>
          <w:ilvl w:val="0"/>
          <w:numId w:val="42"/>
        </w:numPr>
        <w:tabs>
          <w:tab w:val="left" w:pos="10800"/>
        </w:tabs>
        <w:spacing w:before="0"/>
        <w:rPr>
          <w:rFonts w:ascii="Arial" w:hAnsi="Arial" w:cs="Arial"/>
          <w:sz w:val="20"/>
        </w:rPr>
      </w:pPr>
      <w:r>
        <w:rPr>
          <w:rFonts w:ascii="Arial" w:hAnsi="Arial" w:cs="Arial"/>
          <w:sz w:val="20"/>
        </w:rPr>
        <w:t xml:space="preserve">Plant cells are connected to one another by </w:t>
      </w:r>
      <w:proofErr w:type="spellStart"/>
      <w:r w:rsidRPr="00676E3E">
        <w:rPr>
          <w:rFonts w:ascii="Arial" w:hAnsi="Arial" w:cs="Arial"/>
          <w:sz w:val="20"/>
          <w:highlight w:val="lightGray"/>
        </w:rPr>
        <w:t>plasmodesmata</w:t>
      </w:r>
      <w:proofErr w:type="spellEnd"/>
      <w:r>
        <w:rPr>
          <w:rFonts w:ascii="Arial" w:hAnsi="Arial" w:cs="Arial"/>
          <w:sz w:val="20"/>
        </w:rPr>
        <w:t>, holes in the cell walls of adjacent cell walls that allow materials to pass from the cytoplasm of one cell to the cytoplasm of another</w:t>
      </w:r>
    </w:p>
    <w:p w:rsidR="007A3BD8" w:rsidRDefault="007A3BD8" w:rsidP="007A3BD8">
      <w:pPr>
        <w:pStyle w:val="BL1"/>
        <w:numPr>
          <w:ilvl w:val="0"/>
          <w:numId w:val="42"/>
        </w:numPr>
        <w:tabs>
          <w:tab w:val="left" w:pos="10800"/>
        </w:tabs>
        <w:spacing w:before="0"/>
        <w:rPr>
          <w:rFonts w:ascii="Arial" w:hAnsi="Arial" w:cs="Arial"/>
          <w:sz w:val="20"/>
        </w:rPr>
      </w:pPr>
      <w:r>
        <w:rPr>
          <w:rFonts w:ascii="Arial" w:hAnsi="Arial" w:cs="Arial"/>
          <w:sz w:val="20"/>
        </w:rPr>
        <w:t xml:space="preserve">In the human immune system, a type of white blood cell called a </w:t>
      </w:r>
      <w:r w:rsidRPr="00676E3E">
        <w:rPr>
          <w:rFonts w:ascii="Arial" w:hAnsi="Arial" w:cs="Arial"/>
          <w:sz w:val="20"/>
          <w:highlight w:val="lightGray"/>
        </w:rPr>
        <w:t>macrophage</w:t>
      </w:r>
      <w:r>
        <w:rPr>
          <w:rFonts w:ascii="Arial" w:hAnsi="Arial" w:cs="Arial"/>
          <w:sz w:val="20"/>
        </w:rPr>
        <w:t xml:space="preserve"> (literally “big eater”) swallows any foreign parti</w:t>
      </w:r>
      <w:r w:rsidR="00676E3E">
        <w:rPr>
          <w:rFonts w:ascii="Arial" w:hAnsi="Arial" w:cs="Arial"/>
          <w:sz w:val="20"/>
        </w:rPr>
        <w:t xml:space="preserve">cles (ex: viruses or bacteria).  These foreign particles are called </w:t>
      </w:r>
      <w:r w:rsidR="00676E3E" w:rsidRPr="00676E3E">
        <w:rPr>
          <w:rFonts w:ascii="Arial" w:hAnsi="Arial" w:cs="Arial"/>
          <w:sz w:val="20"/>
          <w:highlight w:val="lightGray"/>
        </w:rPr>
        <w:t>antigens</w:t>
      </w:r>
      <w:r w:rsidR="00676E3E">
        <w:rPr>
          <w:rFonts w:ascii="Arial" w:hAnsi="Arial" w:cs="Arial"/>
          <w:sz w:val="20"/>
        </w:rPr>
        <w:t xml:space="preserve">.  They are “chopped up” by the macrophages and presented on the surface of the cell.  For that reason, these macrophages are known as </w:t>
      </w:r>
      <w:r w:rsidR="00676E3E" w:rsidRPr="00676E3E">
        <w:rPr>
          <w:rFonts w:ascii="Arial" w:hAnsi="Arial" w:cs="Arial"/>
          <w:sz w:val="20"/>
          <w:highlight w:val="lightGray"/>
        </w:rPr>
        <w:t>antigen-presenting cells</w:t>
      </w:r>
      <w:r w:rsidR="00676E3E">
        <w:rPr>
          <w:rFonts w:ascii="Arial" w:hAnsi="Arial" w:cs="Arial"/>
          <w:sz w:val="20"/>
        </w:rPr>
        <w:t xml:space="preserve">.  The presented antigens make direct contact with other white blood cells called </w:t>
      </w:r>
      <w:r w:rsidR="00676E3E" w:rsidRPr="00676E3E">
        <w:rPr>
          <w:rFonts w:ascii="Arial" w:hAnsi="Arial" w:cs="Arial"/>
          <w:sz w:val="20"/>
          <w:highlight w:val="lightGray"/>
        </w:rPr>
        <w:t>helper T cells</w:t>
      </w:r>
      <w:r w:rsidR="00676E3E">
        <w:rPr>
          <w:rFonts w:ascii="Arial" w:hAnsi="Arial" w:cs="Arial"/>
          <w:sz w:val="20"/>
        </w:rPr>
        <w:t xml:space="preserve">.  The helper T cells then respond by causing the creation of </w:t>
      </w:r>
      <w:r w:rsidR="00676E3E" w:rsidRPr="00676E3E">
        <w:rPr>
          <w:rFonts w:ascii="Arial" w:hAnsi="Arial" w:cs="Arial"/>
          <w:sz w:val="20"/>
          <w:highlight w:val="lightGray"/>
        </w:rPr>
        <w:t>antibodies</w:t>
      </w:r>
      <w:r w:rsidR="00676E3E">
        <w:rPr>
          <w:rFonts w:ascii="Arial" w:hAnsi="Arial" w:cs="Arial"/>
          <w:sz w:val="20"/>
        </w:rPr>
        <w:t xml:space="preserve"> that bind to that specific antigen when it is free-floating in the blood and the creation of </w:t>
      </w:r>
      <w:r w:rsidR="00676E3E" w:rsidRPr="00676E3E">
        <w:rPr>
          <w:rFonts w:ascii="Arial" w:hAnsi="Arial" w:cs="Arial"/>
          <w:sz w:val="20"/>
          <w:highlight w:val="lightGray"/>
        </w:rPr>
        <w:t>killer T cells</w:t>
      </w:r>
      <w:r w:rsidR="00676E3E">
        <w:rPr>
          <w:rFonts w:ascii="Arial" w:hAnsi="Arial" w:cs="Arial"/>
          <w:sz w:val="20"/>
        </w:rPr>
        <w:t xml:space="preserve"> that bind to cells infected by that specific antigen and destroy them.  </w:t>
      </w:r>
    </w:p>
    <w:p w:rsidR="0045555C" w:rsidRDefault="0045555C" w:rsidP="0045555C">
      <w:pPr>
        <w:pStyle w:val="BL1"/>
        <w:numPr>
          <w:ilvl w:val="0"/>
          <w:numId w:val="34"/>
        </w:numPr>
        <w:tabs>
          <w:tab w:val="left" w:pos="10800"/>
        </w:tabs>
        <w:spacing w:before="0"/>
        <w:rPr>
          <w:rFonts w:ascii="Arial" w:hAnsi="Arial" w:cs="Arial"/>
          <w:sz w:val="20"/>
        </w:rPr>
      </w:pPr>
      <w:r>
        <w:rPr>
          <w:rFonts w:ascii="Arial" w:hAnsi="Arial" w:cs="Arial"/>
          <w:sz w:val="20"/>
        </w:rPr>
        <w:t>Examples of communication over short distances:</w:t>
      </w:r>
    </w:p>
    <w:p w:rsidR="0045555C" w:rsidRPr="0045555C" w:rsidRDefault="0045555C" w:rsidP="0045555C">
      <w:pPr>
        <w:pStyle w:val="BL1"/>
        <w:numPr>
          <w:ilvl w:val="0"/>
          <w:numId w:val="0"/>
        </w:numPr>
        <w:tabs>
          <w:tab w:val="left" w:pos="10800"/>
        </w:tabs>
        <w:spacing w:before="0"/>
        <w:ind w:left="360"/>
        <w:jc w:val="center"/>
        <w:rPr>
          <w:rFonts w:ascii="Arial" w:hAnsi="Arial" w:cs="Arial"/>
          <w:i/>
          <w:sz w:val="20"/>
        </w:rPr>
      </w:pPr>
      <w:r>
        <w:rPr>
          <w:rFonts w:ascii="Arial" w:hAnsi="Arial" w:cs="Arial"/>
          <w:i/>
          <w:sz w:val="20"/>
        </w:rPr>
        <w:t xml:space="preserve">***Note: signal molecules that work across short distances are called </w:t>
      </w:r>
      <w:r w:rsidRPr="0045555C">
        <w:rPr>
          <w:rFonts w:ascii="Arial" w:hAnsi="Arial" w:cs="Arial"/>
          <w:i/>
          <w:sz w:val="20"/>
          <w:highlight w:val="lightGray"/>
        </w:rPr>
        <w:t>local regulators</w:t>
      </w:r>
      <w:r>
        <w:rPr>
          <w:rFonts w:ascii="Arial" w:hAnsi="Arial" w:cs="Arial"/>
          <w:i/>
          <w:sz w:val="20"/>
        </w:rPr>
        <w:t>***</w:t>
      </w:r>
    </w:p>
    <w:p w:rsidR="00AA2808" w:rsidRPr="00054DDA" w:rsidRDefault="0045555C" w:rsidP="00054DDA">
      <w:pPr>
        <w:pStyle w:val="BL1"/>
        <w:numPr>
          <w:ilvl w:val="0"/>
          <w:numId w:val="44"/>
        </w:numPr>
        <w:tabs>
          <w:tab w:val="left" w:pos="10800"/>
        </w:tabs>
        <w:spacing w:before="0"/>
        <w:rPr>
          <w:rFonts w:ascii="Arial" w:hAnsi="Arial" w:cs="Arial"/>
          <w:sz w:val="20"/>
        </w:rPr>
      </w:pPr>
      <w:r>
        <w:rPr>
          <w:rFonts w:ascii="Arial" w:hAnsi="Arial" w:cs="Arial"/>
          <w:sz w:val="20"/>
        </w:rPr>
        <w:t xml:space="preserve">When nerve cells (aka) </w:t>
      </w:r>
      <w:r w:rsidRPr="00AE56E2">
        <w:rPr>
          <w:rFonts w:ascii="Arial" w:hAnsi="Arial" w:cs="Arial"/>
          <w:sz w:val="20"/>
          <w:highlight w:val="lightGray"/>
        </w:rPr>
        <w:t>neurons</w:t>
      </w:r>
      <w:r>
        <w:rPr>
          <w:rFonts w:ascii="Arial" w:hAnsi="Arial" w:cs="Arial"/>
          <w:sz w:val="20"/>
        </w:rPr>
        <w:t xml:space="preserve"> interact with each other, they send signal molecules called </w:t>
      </w:r>
      <w:r w:rsidRPr="00AE56E2">
        <w:rPr>
          <w:rFonts w:ascii="Arial" w:hAnsi="Arial" w:cs="Arial"/>
          <w:sz w:val="20"/>
          <w:highlight w:val="lightGray"/>
        </w:rPr>
        <w:t>neurotransmitters</w:t>
      </w:r>
      <w:r>
        <w:rPr>
          <w:rFonts w:ascii="Arial" w:hAnsi="Arial" w:cs="Arial"/>
          <w:sz w:val="20"/>
        </w:rPr>
        <w:t xml:space="preserve"> across short distances… for example, a pain sensation neuron in your fingertip may send a signal to a neuron in your spinal cord.  The neuron in your spinal cord then sends a signal to a motor (movement) neuron in your hand, causing you to pull your finger away from whatever has caused the pain stimulus. When one neuron sends a signal to another neuron, however, they are not physically connected.  Instead, a molecule called a neurotransmitter is released fr</w:t>
      </w:r>
      <w:r w:rsidR="00AA2808">
        <w:rPr>
          <w:rFonts w:ascii="Arial" w:hAnsi="Arial" w:cs="Arial"/>
          <w:sz w:val="20"/>
        </w:rPr>
        <w:t xml:space="preserve">om the </w:t>
      </w:r>
      <w:r w:rsidR="00AA2808" w:rsidRPr="00AE56E2">
        <w:rPr>
          <w:rFonts w:ascii="Arial" w:hAnsi="Arial" w:cs="Arial"/>
          <w:sz w:val="20"/>
          <w:highlight w:val="lightGray"/>
        </w:rPr>
        <w:t>axon tips</w:t>
      </w:r>
      <w:r>
        <w:rPr>
          <w:rFonts w:ascii="Arial" w:hAnsi="Arial" w:cs="Arial"/>
          <w:sz w:val="20"/>
        </w:rPr>
        <w:t xml:space="preserve"> of one neuron and travels across the space between the neurons called the </w:t>
      </w:r>
      <w:r w:rsidRPr="00AE56E2">
        <w:rPr>
          <w:rFonts w:ascii="Arial" w:hAnsi="Arial" w:cs="Arial"/>
          <w:sz w:val="20"/>
          <w:highlight w:val="lightGray"/>
        </w:rPr>
        <w:t>synaptic cleft</w:t>
      </w:r>
      <w:r>
        <w:rPr>
          <w:rFonts w:ascii="Arial" w:hAnsi="Arial" w:cs="Arial"/>
          <w:sz w:val="20"/>
        </w:rPr>
        <w:t xml:space="preserve"> or simply, </w:t>
      </w:r>
      <w:r w:rsidRPr="00AE56E2">
        <w:rPr>
          <w:rFonts w:ascii="Arial" w:hAnsi="Arial" w:cs="Arial"/>
          <w:sz w:val="20"/>
          <w:highlight w:val="lightGray"/>
        </w:rPr>
        <w:t>synapse.</w:t>
      </w:r>
      <w:r>
        <w:rPr>
          <w:rFonts w:ascii="Arial" w:hAnsi="Arial" w:cs="Arial"/>
          <w:sz w:val="20"/>
        </w:rPr>
        <w:t xml:space="preserve">  Once the neurotransmitter has diffused across the synapse, it binds to </w:t>
      </w:r>
      <w:r w:rsidR="00AE56E2" w:rsidRPr="00AE56E2">
        <w:rPr>
          <w:rFonts w:ascii="Arial" w:hAnsi="Arial" w:cs="Arial"/>
          <w:sz w:val="20"/>
          <w:highlight w:val="lightGray"/>
        </w:rPr>
        <w:t>receptor proteins</w:t>
      </w:r>
      <w:r w:rsidR="00AE56E2">
        <w:rPr>
          <w:rFonts w:ascii="Arial" w:hAnsi="Arial" w:cs="Arial"/>
          <w:sz w:val="20"/>
        </w:rPr>
        <w:t xml:space="preserve"> on </w:t>
      </w:r>
      <w:r>
        <w:rPr>
          <w:rFonts w:ascii="Arial" w:hAnsi="Arial" w:cs="Arial"/>
          <w:sz w:val="20"/>
        </w:rPr>
        <w:t xml:space="preserve">the </w:t>
      </w:r>
      <w:r w:rsidRPr="00AE56E2">
        <w:rPr>
          <w:rFonts w:ascii="Arial" w:hAnsi="Arial" w:cs="Arial"/>
          <w:sz w:val="20"/>
          <w:highlight w:val="lightGray"/>
        </w:rPr>
        <w:t>dendrites</w:t>
      </w:r>
      <w:r>
        <w:rPr>
          <w:rFonts w:ascii="Arial" w:hAnsi="Arial" w:cs="Arial"/>
          <w:sz w:val="20"/>
        </w:rPr>
        <w:t xml:space="preserve"> of the other neuron and causes the signal to be transmitted along the length of this new neuron.</w:t>
      </w: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DB4C7F" w:rsidP="0045555C">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drawing>
          <wp:anchor distT="0" distB="0" distL="114300" distR="114300" simplePos="0" relativeHeight="251682816" behindDoc="0" locked="0" layoutInCell="1" allowOverlap="1">
            <wp:simplePos x="0" y="0"/>
            <wp:positionH relativeFrom="margin">
              <wp:posOffset>4352925</wp:posOffset>
            </wp:positionH>
            <wp:positionV relativeFrom="margin">
              <wp:posOffset>4000500</wp:posOffset>
            </wp:positionV>
            <wp:extent cx="2514600" cy="1762125"/>
            <wp:effectExtent l="19050" t="0" r="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514600" cy="1762125"/>
                    </a:xfrm>
                    <a:prstGeom prst="rect">
                      <a:avLst/>
                    </a:prstGeom>
                    <a:noFill/>
                    <a:ln w="9525">
                      <a:noFill/>
                      <a:miter lim="800000"/>
                      <a:headEnd/>
                      <a:tailEnd/>
                    </a:ln>
                  </pic:spPr>
                </pic:pic>
              </a:graphicData>
            </a:graphic>
          </wp:anchor>
        </w:drawing>
      </w:r>
      <w:r>
        <w:rPr>
          <w:rFonts w:ascii="Arial" w:hAnsi="Arial" w:cs="Arial"/>
          <w:noProof/>
          <w:sz w:val="20"/>
        </w:rPr>
        <w:drawing>
          <wp:anchor distT="0" distB="0" distL="114300" distR="114300" simplePos="0" relativeHeight="251681792" behindDoc="0" locked="0" layoutInCell="1" allowOverlap="1">
            <wp:simplePos x="0" y="0"/>
            <wp:positionH relativeFrom="margin">
              <wp:posOffset>619125</wp:posOffset>
            </wp:positionH>
            <wp:positionV relativeFrom="margin">
              <wp:posOffset>4000500</wp:posOffset>
            </wp:positionV>
            <wp:extent cx="2815590" cy="1914525"/>
            <wp:effectExtent l="19050" t="0" r="3810" b="0"/>
            <wp:wrapSquare wrapText="bothSides"/>
            <wp:docPr id="1" name="irc_mi" descr="http://1.bp.blogspot.com/-DE1LRdLTryA/TbO8FztYwYI/AAAAAAAAAOA/E0RB5-0MCjc/s1600/neuron%2Bsynap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bp.blogspot.com/-DE1LRdLTryA/TbO8FztYwYI/AAAAAAAAAOA/E0RB5-0MCjc/s1600/neuron%2Bsynapse.gif"/>
                    <pic:cNvPicPr>
                      <a:picLocks noChangeAspect="1" noChangeArrowheads="1"/>
                    </pic:cNvPicPr>
                  </pic:nvPicPr>
                  <pic:blipFill>
                    <a:blip r:embed="rId12" cstate="print"/>
                    <a:srcRect/>
                    <a:stretch>
                      <a:fillRect/>
                    </a:stretch>
                  </pic:blipFill>
                  <pic:spPr bwMode="auto">
                    <a:xfrm>
                      <a:off x="0" y="0"/>
                      <a:ext cx="2815590" cy="1914525"/>
                    </a:xfrm>
                    <a:prstGeom prst="rect">
                      <a:avLst/>
                    </a:prstGeom>
                    <a:noFill/>
                    <a:ln w="9525">
                      <a:noFill/>
                      <a:miter lim="800000"/>
                      <a:headEnd/>
                      <a:tailEnd/>
                    </a:ln>
                  </pic:spPr>
                </pic:pic>
              </a:graphicData>
            </a:graphic>
          </wp:anchor>
        </w:drawing>
      </w: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054DDA">
      <w:pPr>
        <w:pStyle w:val="BL1"/>
        <w:numPr>
          <w:ilvl w:val="0"/>
          <w:numId w:val="0"/>
        </w:numPr>
        <w:tabs>
          <w:tab w:val="left" w:pos="10800"/>
        </w:tabs>
        <w:spacing w:before="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E56E2" w:rsidRDefault="00AE56E2" w:rsidP="00AE56E2">
      <w:pPr>
        <w:pStyle w:val="BL1"/>
        <w:numPr>
          <w:ilvl w:val="0"/>
          <w:numId w:val="34"/>
        </w:numPr>
        <w:tabs>
          <w:tab w:val="left" w:pos="10800"/>
        </w:tabs>
        <w:spacing w:before="0"/>
        <w:rPr>
          <w:rFonts w:ascii="Arial" w:hAnsi="Arial" w:cs="Arial"/>
          <w:sz w:val="20"/>
        </w:rPr>
      </w:pPr>
      <w:r>
        <w:rPr>
          <w:rFonts w:ascii="Arial" w:hAnsi="Arial" w:cs="Arial"/>
          <w:sz w:val="20"/>
        </w:rPr>
        <w:t>Examples of communication over long distances:</w:t>
      </w:r>
    </w:p>
    <w:p w:rsidR="00AE56E2" w:rsidRDefault="00990837" w:rsidP="00AE56E2">
      <w:pPr>
        <w:pStyle w:val="BL1"/>
        <w:numPr>
          <w:ilvl w:val="0"/>
          <w:numId w:val="44"/>
        </w:numPr>
        <w:tabs>
          <w:tab w:val="left" w:pos="10800"/>
        </w:tabs>
        <w:spacing w:before="0"/>
        <w:rPr>
          <w:rFonts w:ascii="Arial" w:hAnsi="Arial" w:cs="Arial"/>
          <w:sz w:val="20"/>
        </w:rPr>
      </w:pPr>
      <w:r>
        <w:rPr>
          <w:rFonts w:ascii="Arial" w:hAnsi="Arial" w:cs="Arial"/>
          <w:noProof/>
          <w:sz w:val="20"/>
        </w:rPr>
        <w:drawing>
          <wp:anchor distT="0" distB="0" distL="114300" distR="114300" simplePos="0" relativeHeight="251683840" behindDoc="0" locked="0" layoutInCell="1" allowOverlap="1">
            <wp:simplePos x="0" y="0"/>
            <wp:positionH relativeFrom="margin">
              <wp:posOffset>5343525</wp:posOffset>
            </wp:positionH>
            <wp:positionV relativeFrom="margin">
              <wp:posOffset>6143625</wp:posOffset>
            </wp:positionV>
            <wp:extent cx="1581150" cy="2705100"/>
            <wp:effectExtent l="19050" t="0" r="0" b="0"/>
            <wp:wrapSquare wrapText="bothSides"/>
            <wp:docPr id="3" name="irc_mi" descr="http://upload.wikimedia.org/wikipedia/en/5/5c/Robert_Wad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en/5/5c/Robert_Wadlow.jpg"/>
                    <pic:cNvPicPr>
                      <a:picLocks noChangeAspect="1" noChangeArrowheads="1"/>
                    </pic:cNvPicPr>
                  </pic:nvPicPr>
                  <pic:blipFill>
                    <a:blip r:embed="rId13" cstate="print"/>
                    <a:srcRect/>
                    <a:stretch>
                      <a:fillRect/>
                    </a:stretch>
                  </pic:blipFill>
                  <pic:spPr bwMode="auto">
                    <a:xfrm>
                      <a:off x="0" y="0"/>
                      <a:ext cx="1581150" cy="2705100"/>
                    </a:xfrm>
                    <a:prstGeom prst="rect">
                      <a:avLst/>
                    </a:prstGeom>
                    <a:noFill/>
                    <a:ln w="9525">
                      <a:noFill/>
                      <a:miter lim="800000"/>
                      <a:headEnd/>
                      <a:tailEnd/>
                    </a:ln>
                  </pic:spPr>
                </pic:pic>
              </a:graphicData>
            </a:graphic>
          </wp:anchor>
        </w:drawing>
      </w:r>
      <w:r w:rsidR="00AE56E2" w:rsidRPr="00AE56E2">
        <w:rPr>
          <w:rFonts w:ascii="Arial" w:hAnsi="Arial" w:cs="Arial"/>
          <w:sz w:val="20"/>
          <w:highlight w:val="lightGray"/>
        </w:rPr>
        <w:t>Hormones</w:t>
      </w:r>
      <w:r w:rsidR="00AE56E2">
        <w:rPr>
          <w:rFonts w:ascii="Arial" w:hAnsi="Arial" w:cs="Arial"/>
          <w:sz w:val="20"/>
        </w:rPr>
        <w:t xml:space="preserve"> are chemicals that are secreted into the bloodstream by a tissue called a </w:t>
      </w:r>
      <w:r w:rsidR="00AE56E2" w:rsidRPr="00AE56E2">
        <w:rPr>
          <w:rFonts w:ascii="Arial" w:hAnsi="Arial" w:cs="Arial"/>
          <w:sz w:val="20"/>
          <w:highlight w:val="lightGray"/>
        </w:rPr>
        <w:t>gland</w:t>
      </w:r>
      <w:r w:rsidR="00AE56E2">
        <w:rPr>
          <w:rFonts w:ascii="Arial" w:hAnsi="Arial" w:cs="Arial"/>
          <w:sz w:val="20"/>
        </w:rPr>
        <w:t xml:space="preserve">.  These chemicals have multiple “target organs” in which they trigger a response.  For example, </w:t>
      </w:r>
      <w:r w:rsidR="00AE56E2" w:rsidRPr="00541F6E">
        <w:rPr>
          <w:rFonts w:ascii="Arial" w:hAnsi="Arial" w:cs="Arial"/>
          <w:sz w:val="20"/>
          <w:highlight w:val="lightGray"/>
        </w:rPr>
        <w:t>human growth hormone</w:t>
      </w:r>
      <w:r w:rsidR="00AE56E2">
        <w:rPr>
          <w:rFonts w:ascii="Arial" w:hAnsi="Arial" w:cs="Arial"/>
          <w:sz w:val="20"/>
        </w:rPr>
        <w:t xml:space="preserve"> is secreted by the </w:t>
      </w:r>
      <w:r w:rsidR="00AE56E2" w:rsidRPr="00541F6E">
        <w:rPr>
          <w:rFonts w:ascii="Arial" w:hAnsi="Arial" w:cs="Arial"/>
          <w:sz w:val="20"/>
          <w:highlight w:val="lightGray"/>
        </w:rPr>
        <w:t>pituitary gland</w:t>
      </w:r>
      <w:r w:rsidR="00AE56E2">
        <w:rPr>
          <w:rFonts w:ascii="Arial" w:hAnsi="Arial" w:cs="Arial"/>
          <w:sz w:val="20"/>
        </w:rPr>
        <w:t xml:space="preserve"> in the brain when a person is going through puberty.  This hormone travels through the blood stream and causes muscle, bone, and internal organ growth.  A man named Robert </w:t>
      </w:r>
      <w:proofErr w:type="spellStart"/>
      <w:r w:rsidR="00AE56E2">
        <w:rPr>
          <w:rFonts w:ascii="Arial" w:hAnsi="Arial" w:cs="Arial"/>
          <w:sz w:val="20"/>
        </w:rPr>
        <w:t>Wadlow</w:t>
      </w:r>
      <w:proofErr w:type="spellEnd"/>
      <w:r w:rsidR="00AE56E2">
        <w:rPr>
          <w:rFonts w:ascii="Arial" w:hAnsi="Arial" w:cs="Arial"/>
          <w:sz w:val="20"/>
        </w:rPr>
        <w:t xml:space="preserve"> had a tumor pushing on his pituitary gland, causing it to overproduce growth hormone.  As a result, he grew VERY tall and</w:t>
      </w:r>
      <w:r w:rsidR="00541F6E">
        <w:rPr>
          <w:rFonts w:ascii="Arial" w:hAnsi="Arial" w:cs="Arial"/>
          <w:sz w:val="20"/>
        </w:rPr>
        <w:t xml:space="preserve"> his condition was labeled “</w:t>
      </w:r>
      <w:r w:rsidR="00541F6E" w:rsidRPr="00541F6E">
        <w:rPr>
          <w:rFonts w:ascii="Arial" w:hAnsi="Arial" w:cs="Arial"/>
          <w:sz w:val="20"/>
          <w:highlight w:val="lightGray"/>
        </w:rPr>
        <w:t xml:space="preserve">pituitary </w:t>
      </w:r>
      <w:proofErr w:type="spellStart"/>
      <w:r w:rsidR="00541F6E" w:rsidRPr="00541F6E">
        <w:rPr>
          <w:rFonts w:ascii="Arial" w:hAnsi="Arial" w:cs="Arial"/>
          <w:sz w:val="20"/>
          <w:highlight w:val="lightGray"/>
        </w:rPr>
        <w:t>giantism</w:t>
      </w:r>
      <w:proofErr w:type="spellEnd"/>
      <w:r w:rsidR="00541F6E">
        <w:rPr>
          <w:rFonts w:ascii="Arial" w:hAnsi="Arial" w:cs="Arial"/>
          <w:sz w:val="20"/>
        </w:rPr>
        <w:t xml:space="preserve">.”  </w:t>
      </w:r>
      <w:r w:rsidR="00AE56E2">
        <w:rPr>
          <w:rFonts w:ascii="Arial" w:hAnsi="Arial" w:cs="Arial"/>
          <w:sz w:val="20"/>
        </w:rPr>
        <w:t xml:space="preserve"> </w:t>
      </w:r>
    </w:p>
    <w:p w:rsidR="007A3BD8" w:rsidRDefault="007A3BD8" w:rsidP="00AA2808">
      <w:pPr>
        <w:pStyle w:val="BL1"/>
        <w:numPr>
          <w:ilvl w:val="0"/>
          <w:numId w:val="0"/>
        </w:numPr>
        <w:tabs>
          <w:tab w:val="left" w:pos="10800"/>
        </w:tabs>
        <w:spacing w:before="0"/>
        <w:rPr>
          <w:rFonts w:ascii="Arial" w:hAnsi="Arial" w:cs="Arial"/>
          <w:sz w:val="20"/>
        </w:rPr>
      </w:pPr>
    </w:p>
    <w:p w:rsidR="00541F6E" w:rsidRDefault="00DB4C7F" w:rsidP="00AA2808">
      <w:pPr>
        <w:pStyle w:val="BL1"/>
        <w:numPr>
          <w:ilvl w:val="0"/>
          <w:numId w:val="0"/>
        </w:numPr>
        <w:tabs>
          <w:tab w:val="left" w:pos="10800"/>
        </w:tabs>
        <w:spacing w:before="0"/>
        <w:rPr>
          <w:rFonts w:ascii="Arial" w:hAnsi="Arial" w:cs="Arial"/>
          <w:sz w:val="20"/>
        </w:rPr>
      </w:pPr>
      <w:r>
        <w:rPr>
          <w:rFonts w:ascii="Arial" w:hAnsi="Arial" w:cs="Arial"/>
          <w:noProof/>
          <w:sz w:val="20"/>
        </w:rPr>
        <w:drawing>
          <wp:anchor distT="0" distB="0" distL="114300" distR="114300" simplePos="0" relativeHeight="251684864" behindDoc="0" locked="0" layoutInCell="1" allowOverlap="1">
            <wp:simplePos x="0" y="0"/>
            <wp:positionH relativeFrom="margin">
              <wp:posOffset>2076450</wp:posOffset>
            </wp:positionH>
            <wp:positionV relativeFrom="margin">
              <wp:posOffset>7534275</wp:posOffset>
            </wp:positionV>
            <wp:extent cx="1895475" cy="1514475"/>
            <wp:effectExtent l="19050" t="0" r="9525" b="0"/>
            <wp:wrapSquare wrapText="bothSides"/>
            <wp:docPr id="5" name="irc_mi" descr="http://www.pennmedicine.org/health_info/body_guide/reftext/images/172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ennmedicine.org/health_info/body_guide/reftext/images/17227.jpg"/>
                    <pic:cNvPicPr>
                      <a:picLocks noChangeAspect="1" noChangeArrowheads="1"/>
                    </pic:cNvPicPr>
                  </pic:nvPicPr>
                  <pic:blipFill>
                    <a:blip r:embed="rId14" cstate="print"/>
                    <a:srcRect/>
                    <a:stretch>
                      <a:fillRect/>
                    </a:stretch>
                  </pic:blipFill>
                  <pic:spPr bwMode="auto">
                    <a:xfrm>
                      <a:off x="0" y="0"/>
                      <a:ext cx="1895475" cy="1514475"/>
                    </a:xfrm>
                    <a:prstGeom prst="rect">
                      <a:avLst/>
                    </a:prstGeom>
                    <a:noFill/>
                    <a:ln w="9525">
                      <a:noFill/>
                      <a:miter lim="800000"/>
                      <a:headEnd/>
                      <a:tailEnd/>
                    </a:ln>
                  </pic:spPr>
                </pic:pic>
              </a:graphicData>
            </a:graphic>
          </wp:anchor>
        </w:drawing>
      </w: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AE113B" w:rsidRDefault="00054DDA" w:rsidP="00AA2808">
      <w:pPr>
        <w:pStyle w:val="BL1"/>
        <w:numPr>
          <w:ilvl w:val="0"/>
          <w:numId w:val="0"/>
        </w:numPr>
        <w:tabs>
          <w:tab w:val="left" w:pos="10800"/>
        </w:tabs>
        <w:spacing w:before="0"/>
        <w:rPr>
          <w:rFonts w:ascii="Arial" w:hAnsi="Arial" w:cs="Arial"/>
          <w:b/>
          <w:sz w:val="20"/>
        </w:rPr>
      </w:pPr>
      <w:r>
        <w:rPr>
          <w:rFonts w:ascii="Arial" w:hAnsi="Arial" w:cs="Arial"/>
          <w:b/>
          <w:sz w:val="20"/>
        </w:rPr>
        <w:t>Comparing Cell Communication in Unicellular vs. Multicellular Organisms</w:t>
      </w:r>
    </w:p>
    <w:p w:rsidR="00AE113B" w:rsidRDefault="00AE113B" w:rsidP="00AA2808">
      <w:pPr>
        <w:pStyle w:val="BL1"/>
        <w:numPr>
          <w:ilvl w:val="0"/>
          <w:numId w:val="0"/>
        </w:numPr>
        <w:tabs>
          <w:tab w:val="left" w:pos="10800"/>
        </w:tabs>
        <w:spacing w:before="0"/>
        <w:rPr>
          <w:rFonts w:ascii="Arial" w:hAnsi="Arial" w:cs="Arial"/>
          <w:b/>
          <w:sz w:val="20"/>
        </w:rPr>
      </w:pPr>
    </w:p>
    <w:p w:rsidR="00AE113B" w:rsidRDefault="00AE113B" w:rsidP="00646E12">
      <w:pPr>
        <w:pStyle w:val="BL1"/>
        <w:numPr>
          <w:ilvl w:val="0"/>
          <w:numId w:val="34"/>
        </w:numPr>
        <w:tabs>
          <w:tab w:val="left" w:pos="10800"/>
        </w:tabs>
        <w:spacing w:before="0"/>
        <w:rPr>
          <w:rFonts w:ascii="Arial" w:hAnsi="Arial" w:cs="Arial"/>
          <w:sz w:val="20"/>
        </w:rPr>
      </w:pPr>
      <w:r w:rsidRPr="00AE113B">
        <w:rPr>
          <w:rFonts w:ascii="Arial" w:hAnsi="Arial" w:cs="Arial"/>
          <w:i/>
          <w:sz w:val="20"/>
        </w:rPr>
        <w:t xml:space="preserve">Vibrio </w:t>
      </w:r>
      <w:proofErr w:type="spellStart"/>
      <w:r w:rsidRPr="00AE113B">
        <w:rPr>
          <w:rFonts w:ascii="Arial" w:hAnsi="Arial" w:cs="Arial"/>
          <w:i/>
          <w:sz w:val="20"/>
        </w:rPr>
        <w:t>fischerii</w:t>
      </w:r>
      <w:proofErr w:type="spellEnd"/>
      <w:r>
        <w:rPr>
          <w:rFonts w:ascii="Arial" w:hAnsi="Arial" w:cs="Arial"/>
          <w:sz w:val="20"/>
        </w:rPr>
        <w:t xml:space="preserve"> bacteria are single-celled organisms that communicate with one another to all </w:t>
      </w:r>
      <w:proofErr w:type="gramStart"/>
      <w:r>
        <w:rPr>
          <w:rFonts w:ascii="Arial" w:hAnsi="Arial" w:cs="Arial"/>
          <w:sz w:val="20"/>
        </w:rPr>
        <w:t>glow</w:t>
      </w:r>
      <w:proofErr w:type="gramEnd"/>
      <w:r>
        <w:rPr>
          <w:rFonts w:ascii="Arial" w:hAnsi="Arial" w:cs="Arial"/>
          <w:sz w:val="20"/>
        </w:rPr>
        <w:t xml:space="preserve"> (aka </w:t>
      </w:r>
      <w:proofErr w:type="spellStart"/>
      <w:r>
        <w:rPr>
          <w:rFonts w:ascii="Arial" w:hAnsi="Arial" w:cs="Arial"/>
          <w:sz w:val="20"/>
        </w:rPr>
        <w:t>bioluminesce</w:t>
      </w:r>
      <w:proofErr w:type="spellEnd"/>
      <w:r>
        <w:rPr>
          <w:rFonts w:ascii="Arial" w:hAnsi="Arial" w:cs="Arial"/>
          <w:sz w:val="20"/>
        </w:rPr>
        <w:t>) at the same time.</w:t>
      </w:r>
    </w:p>
    <w:p w:rsidR="00AE113B" w:rsidRDefault="00AE113B" w:rsidP="00646E12">
      <w:pPr>
        <w:pStyle w:val="BL1"/>
        <w:numPr>
          <w:ilvl w:val="0"/>
          <w:numId w:val="34"/>
        </w:numPr>
        <w:tabs>
          <w:tab w:val="left" w:pos="10800"/>
        </w:tabs>
        <w:spacing w:before="0"/>
        <w:rPr>
          <w:rFonts w:ascii="Arial" w:hAnsi="Arial" w:cs="Arial"/>
          <w:sz w:val="20"/>
        </w:rPr>
      </w:pPr>
      <w:r>
        <w:rPr>
          <w:rFonts w:ascii="Arial" w:hAnsi="Arial" w:cs="Arial"/>
          <w:sz w:val="20"/>
        </w:rPr>
        <w:t>These bacteria are found living in a species of squid called the Bobtail Squid.  They are given food by the squid in exchange for glowing.  The glowing allows the squid to camouflage with the sky above them and more easily catch prey.</w:t>
      </w:r>
    </w:p>
    <w:p w:rsidR="00646E12" w:rsidRPr="00A41928" w:rsidRDefault="00AE113B" w:rsidP="00646E12">
      <w:pPr>
        <w:pStyle w:val="BL1"/>
        <w:numPr>
          <w:ilvl w:val="0"/>
          <w:numId w:val="34"/>
        </w:numPr>
        <w:tabs>
          <w:tab w:val="left" w:pos="10800"/>
        </w:tabs>
        <w:spacing w:before="0"/>
        <w:rPr>
          <w:rFonts w:ascii="Arial" w:hAnsi="Arial" w:cs="Arial"/>
          <w:sz w:val="20"/>
          <w:highlight w:val="lightGray"/>
        </w:rPr>
      </w:pPr>
      <w:r>
        <w:rPr>
          <w:rFonts w:ascii="Arial" w:hAnsi="Arial" w:cs="Arial"/>
          <w:sz w:val="20"/>
        </w:rPr>
        <w:t xml:space="preserve">In single-celled organisms, cell communication (ex: coordinating glowing) often occurs in </w:t>
      </w:r>
      <w:r w:rsidRPr="00A41928">
        <w:rPr>
          <w:rFonts w:ascii="Arial" w:hAnsi="Arial" w:cs="Arial"/>
          <w:sz w:val="20"/>
          <w:highlight w:val="lightGray"/>
        </w:rPr>
        <w:t xml:space="preserve">response to some environmental stimulus.   </w:t>
      </w:r>
    </w:p>
    <w:p w:rsidR="00AE113B" w:rsidRDefault="00AE113B"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When one </w:t>
      </w:r>
      <w:r w:rsidRPr="00AE113B">
        <w:rPr>
          <w:rFonts w:ascii="Arial" w:hAnsi="Arial" w:cs="Arial"/>
          <w:i/>
          <w:sz w:val="20"/>
        </w:rPr>
        <w:t xml:space="preserve">Vibrio </w:t>
      </w:r>
      <w:proofErr w:type="spellStart"/>
      <w:r w:rsidRPr="00AE113B">
        <w:rPr>
          <w:rFonts w:ascii="Arial" w:hAnsi="Arial" w:cs="Arial"/>
          <w:i/>
          <w:sz w:val="20"/>
        </w:rPr>
        <w:t>fischerii</w:t>
      </w:r>
      <w:proofErr w:type="spellEnd"/>
      <w:r>
        <w:rPr>
          <w:rFonts w:ascii="Arial" w:hAnsi="Arial" w:cs="Arial"/>
          <w:i/>
          <w:sz w:val="20"/>
        </w:rPr>
        <w:t xml:space="preserve"> </w:t>
      </w:r>
      <w:r>
        <w:rPr>
          <w:rFonts w:ascii="Arial" w:hAnsi="Arial" w:cs="Arial"/>
          <w:sz w:val="20"/>
        </w:rPr>
        <w:t>bacterium is living by itself (i.e. in planktonic form) it does not glow.</w:t>
      </w:r>
    </w:p>
    <w:p w:rsidR="00027BD1" w:rsidRDefault="00AE113B"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When </w:t>
      </w:r>
      <w:r>
        <w:rPr>
          <w:rFonts w:ascii="Arial" w:hAnsi="Arial" w:cs="Arial"/>
          <w:i/>
          <w:sz w:val="20"/>
        </w:rPr>
        <w:t xml:space="preserve">Vibrio </w:t>
      </w:r>
      <w:proofErr w:type="spellStart"/>
      <w:r>
        <w:rPr>
          <w:rFonts w:ascii="Arial" w:hAnsi="Arial" w:cs="Arial"/>
          <w:i/>
          <w:sz w:val="20"/>
        </w:rPr>
        <w:t>fischerii</w:t>
      </w:r>
      <w:proofErr w:type="spellEnd"/>
      <w:r>
        <w:rPr>
          <w:rFonts w:ascii="Arial" w:hAnsi="Arial" w:cs="Arial"/>
          <w:i/>
          <w:sz w:val="20"/>
        </w:rPr>
        <w:t xml:space="preserve"> </w:t>
      </w:r>
      <w:r>
        <w:rPr>
          <w:rFonts w:ascii="Arial" w:hAnsi="Arial" w:cs="Arial"/>
          <w:sz w:val="20"/>
        </w:rPr>
        <w:t>bacteria live together in a group (i.e. in colonial form)</w:t>
      </w:r>
      <w:r w:rsidR="00027BD1">
        <w:rPr>
          <w:rFonts w:ascii="Arial" w:hAnsi="Arial" w:cs="Arial"/>
          <w:sz w:val="20"/>
        </w:rPr>
        <w:t xml:space="preserve">, they glow.  This is why they glow when they are super-concentrated in the eye pouch of the Bobtail Squid. </w:t>
      </w:r>
    </w:p>
    <w:p w:rsidR="00AE113B" w:rsidRDefault="008B4DAA"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These bacteria give off protein signals into the surrounding environment all the time.  These proteins are called </w:t>
      </w:r>
      <w:proofErr w:type="spellStart"/>
      <w:r w:rsidRPr="00A41928">
        <w:rPr>
          <w:rFonts w:ascii="Arial" w:hAnsi="Arial" w:cs="Arial"/>
          <w:sz w:val="20"/>
          <w:highlight w:val="lightGray"/>
        </w:rPr>
        <w:t>autoinducers</w:t>
      </w:r>
      <w:proofErr w:type="spellEnd"/>
      <w:r w:rsidRPr="00A41928">
        <w:rPr>
          <w:rFonts w:ascii="Arial" w:hAnsi="Arial" w:cs="Arial"/>
          <w:sz w:val="20"/>
          <w:highlight w:val="lightGray"/>
        </w:rPr>
        <w:t>.</w:t>
      </w:r>
      <w:r>
        <w:rPr>
          <w:rFonts w:ascii="Arial" w:hAnsi="Arial" w:cs="Arial"/>
          <w:sz w:val="20"/>
        </w:rPr>
        <w:t xml:space="preserve">  If there are other bacteria of the same species in the area, they will come into contact with these </w:t>
      </w:r>
      <w:proofErr w:type="spellStart"/>
      <w:r>
        <w:rPr>
          <w:rFonts w:ascii="Arial" w:hAnsi="Arial" w:cs="Arial"/>
          <w:sz w:val="20"/>
        </w:rPr>
        <w:t>autoinducer</w:t>
      </w:r>
      <w:proofErr w:type="spellEnd"/>
      <w:r>
        <w:rPr>
          <w:rFonts w:ascii="Arial" w:hAnsi="Arial" w:cs="Arial"/>
          <w:sz w:val="20"/>
        </w:rPr>
        <w:t xml:space="preserve"> proteins.  Reception of the </w:t>
      </w:r>
      <w:proofErr w:type="spellStart"/>
      <w:r>
        <w:rPr>
          <w:rFonts w:ascii="Arial" w:hAnsi="Arial" w:cs="Arial"/>
          <w:sz w:val="20"/>
        </w:rPr>
        <w:t>autoinducers</w:t>
      </w:r>
      <w:proofErr w:type="spellEnd"/>
      <w:r>
        <w:rPr>
          <w:rFonts w:ascii="Arial" w:hAnsi="Arial" w:cs="Arial"/>
          <w:sz w:val="20"/>
        </w:rPr>
        <w:t xml:space="preserve"> causes a signal transduction pathway that results in creation of a protein from the code in the bacteria cell’s DNA.  This protein is called </w:t>
      </w:r>
      <w:r w:rsidRPr="00A41928">
        <w:rPr>
          <w:rFonts w:ascii="Arial" w:hAnsi="Arial" w:cs="Arial"/>
          <w:sz w:val="20"/>
          <w:highlight w:val="lightGray"/>
        </w:rPr>
        <w:t>luciferase.</w:t>
      </w:r>
      <w:r>
        <w:rPr>
          <w:rFonts w:ascii="Arial" w:hAnsi="Arial" w:cs="Arial"/>
          <w:sz w:val="20"/>
        </w:rPr>
        <w:t xml:space="preserve">  Because its name ends in “-</w:t>
      </w:r>
      <w:proofErr w:type="spellStart"/>
      <w:proofErr w:type="gramStart"/>
      <w:r>
        <w:rPr>
          <w:rFonts w:ascii="Arial" w:hAnsi="Arial" w:cs="Arial"/>
          <w:sz w:val="20"/>
        </w:rPr>
        <w:t>ase</w:t>
      </w:r>
      <w:proofErr w:type="spellEnd"/>
      <w:proofErr w:type="gramEnd"/>
      <w:r>
        <w:rPr>
          <w:rFonts w:ascii="Arial" w:hAnsi="Arial" w:cs="Arial"/>
          <w:sz w:val="20"/>
        </w:rPr>
        <w:t xml:space="preserve">,” we know it is an enzyme.  Luciferase breaks down a molecule called </w:t>
      </w:r>
      <w:proofErr w:type="spellStart"/>
      <w:r w:rsidRPr="00A41928">
        <w:rPr>
          <w:rFonts w:ascii="Arial" w:hAnsi="Arial" w:cs="Arial"/>
          <w:sz w:val="20"/>
          <w:highlight w:val="lightGray"/>
        </w:rPr>
        <w:t>luciferan</w:t>
      </w:r>
      <w:proofErr w:type="spellEnd"/>
      <w:r>
        <w:rPr>
          <w:rFonts w:ascii="Arial" w:hAnsi="Arial" w:cs="Arial"/>
          <w:sz w:val="20"/>
        </w:rPr>
        <w:t xml:space="preserve">, causing the bacterium to glow.  </w:t>
      </w:r>
      <w:proofErr w:type="spellStart"/>
      <w:r>
        <w:rPr>
          <w:rFonts w:ascii="Arial" w:hAnsi="Arial" w:cs="Arial"/>
          <w:sz w:val="20"/>
        </w:rPr>
        <w:t>Luciferan</w:t>
      </w:r>
      <w:proofErr w:type="spellEnd"/>
      <w:r>
        <w:rPr>
          <w:rFonts w:ascii="Arial" w:hAnsi="Arial" w:cs="Arial"/>
          <w:sz w:val="20"/>
        </w:rPr>
        <w:t xml:space="preserve"> diffuses out of the bacterium and into nearby bacteria and causes them to glow as well. Bacteria use this method to save their energy until they have a high </w:t>
      </w:r>
      <w:r w:rsidRPr="00A41928">
        <w:rPr>
          <w:rFonts w:ascii="Arial" w:hAnsi="Arial" w:cs="Arial"/>
          <w:sz w:val="20"/>
          <w:highlight w:val="lightGray"/>
        </w:rPr>
        <w:t>population density</w:t>
      </w:r>
      <w:r>
        <w:rPr>
          <w:rFonts w:ascii="Arial" w:hAnsi="Arial" w:cs="Arial"/>
          <w:sz w:val="20"/>
        </w:rPr>
        <w:t xml:space="preserve"> and can therefore produce a really nice glow.  I’m not sure why the glow is evolutionarily adaptive except when they are living in symbiosis with the Bobtail squid and the glowing is their contribution to the symbiotic relationship.  I’ve </w:t>
      </w:r>
      <w:proofErr w:type="gramStart"/>
      <w:r>
        <w:rPr>
          <w:rFonts w:ascii="Arial" w:hAnsi="Arial" w:cs="Arial"/>
          <w:sz w:val="20"/>
        </w:rPr>
        <w:t>check</w:t>
      </w:r>
      <w:proofErr w:type="gramEnd"/>
      <w:r>
        <w:rPr>
          <w:rFonts w:ascii="Arial" w:hAnsi="Arial" w:cs="Arial"/>
          <w:sz w:val="20"/>
        </w:rPr>
        <w:t xml:space="preserve"> several sources, but let me know if you figure it out!!!</w:t>
      </w:r>
    </w:p>
    <w:p w:rsidR="008B4DAA" w:rsidRDefault="008B4DAA"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When bacteria can detect other bacteria as their population density increases and respond in a particular way, this is called </w:t>
      </w:r>
      <w:r w:rsidRPr="00A41928">
        <w:rPr>
          <w:rFonts w:ascii="Arial" w:hAnsi="Arial" w:cs="Arial"/>
          <w:sz w:val="20"/>
          <w:highlight w:val="lightGray"/>
        </w:rPr>
        <w:t>quorum sensing.</w:t>
      </w:r>
    </w:p>
    <w:p w:rsidR="00A41928" w:rsidRDefault="00A41928"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In multicellular organisms, communication between cells is used to </w:t>
      </w:r>
      <w:r w:rsidRPr="00A41928">
        <w:rPr>
          <w:rFonts w:ascii="Arial" w:hAnsi="Arial" w:cs="Arial"/>
          <w:sz w:val="20"/>
          <w:highlight w:val="lightGray"/>
        </w:rPr>
        <w:t>coordinate the activities of the whole organism.</w:t>
      </w:r>
      <w:r>
        <w:rPr>
          <w:rFonts w:ascii="Arial" w:hAnsi="Arial" w:cs="Arial"/>
          <w:sz w:val="20"/>
        </w:rPr>
        <w:t xml:space="preserve"> An example of this is the release of epinephrine from cells in the human adrenal gland, which causes the liver to release glucose into the bloodstream.  This glucose can be used to make ATP to power muscle cells, which allow the organism to respond by “fight or flight.”</w:t>
      </w:r>
    </w:p>
    <w:p w:rsidR="00054DDA" w:rsidRDefault="00054DDA" w:rsidP="00AA2808">
      <w:pPr>
        <w:pStyle w:val="BL1"/>
        <w:numPr>
          <w:ilvl w:val="0"/>
          <w:numId w:val="0"/>
        </w:numPr>
        <w:tabs>
          <w:tab w:val="left" w:pos="10800"/>
        </w:tabs>
        <w:spacing w:before="0"/>
        <w:rPr>
          <w:rFonts w:ascii="Arial" w:hAnsi="Arial" w:cs="Arial"/>
          <w:b/>
          <w:sz w:val="20"/>
        </w:rPr>
      </w:pPr>
    </w:p>
    <w:p w:rsidR="00DB4C7F" w:rsidRPr="00054DDA" w:rsidRDefault="00DB4C7F" w:rsidP="00AA2808">
      <w:pPr>
        <w:pStyle w:val="BL1"/>
        <w:numPr>
          <w:ilvl w:val="0"/>
          <w:numId w:val="0"/>
        </w:numPr>
        <w:tabs>
          <w:tab w:val="left" w:pos="10800"/>
        </w:tabs>
        <w:spacing w:before="0"/>
        <w:rPr>
          <w:rFonts w:ascii="Arial" w:hAnsi="Arial" w:cs="Arial"/>
          <w:b/>
          <w:sz w:val="20"/>
        </w:rPr>
      </w:pPr>
      <w:r>
        <w:rPr>
          <w:rFonts w:ascii="Arial" w:hAnsi="Arial" w:cs="Arial"/>
          <w:b/>
          <w:sz w:val="20"/>
        </w:rPr>
        <w:t>The Effects of Changes in Signaling Pathways</w:t>
      </w:r>
    </w:p>
    <w:p w:rsidR="00541F6E" w:rsidRDefault="00541F6E" w:rsidP="00AA2808">
      <w:pPr>
        <w:pStyle w:val="BL1"/>
        <w:numPr>
          <w:ilvl w:val="0"/>
          <w:numId w:val="0"/>
        </w:numPr>
        <w:tabs>
          <w:tab w:val="left" w:pos="10800"/>
        </w:tabs>
        <w:spacing w:before="0"/>
        <w:rPr>
          <w:rFonts w:ascii="Arial" w:hAnsi="Arial" w:cs="Arial"/>
          <w:sz w:val="20"/>
        </w:rPr>
      </w:pPr>
    </w:p>
    <w:p w:rsidR="008531C6" w:rsidRDefault="00A26C07" w:rsidP="00990837">
      <w:pPr>
        <w:pStyle w:val="BL1"/>
        <w:numPr>
          <w:ilvl w:val="0"/>
          <w:numId w:val="34"/>
        </w:numPr>
        <w:tabs>
          <w:tab w:val="left" w:pos="10800"/>
        </w:tabs>
        <w:spacing w:before="0"/>
        <w:rPr>
          <w:rFonts w:ascii="Arial" w:hAnsi="Arial" w:cs="Arial"/>
          <w:sz w:val="20"/>
        </w:rPr>
      </w:pPr>
      <w:r w:rsidRPr="000F5B0F">
        <w:rPr>
          <w:rFonts w:ascii="Arial" w:hAnsi="Arial" w:cs="Arial"/>
          <w:sz w:val="20"/>
          <w:highlight w:val="lightGray"/>
        </w:rPr>
        <w:t>Anthrax</w:t>
      </w:r>
      <w:r>
        <w:rPr>
          <w:rFonts w:ascii="Arial" w:hAnsi="Arial" w:cs="Arial"/>
          <w:sz w:val="20"/>
        </w:rPr>
        <w:t xml:space="preserve"> (</w:t>
      </w:r>
      <w:r w:rsidRPr="00A26C07">
        <w:rPr>
          <w:rFonts w:ascii="Arial" w:hAnsi="Arial" w:cs="Arial"/>
          <w:i/>
          <w:sz w:val="20"/>
        </w:rPr>
        <w:t xml:space="preserve">Bacillus </w:t>
      </w:r>
      <w:proofErr w:type="spellStart"/>
      <w:r w:rsidRPr="00A26C07">
        <w:rPr>
          <w:rFonts w:ascii="Arial" w:hAnsi="Arial" w:cs="Arial"/>
          <w:i/>
          <w:sz w:val="20"/>
        </w:rPr>
        <w:t>anthracis</w:t>
      </w:r>
      <w:proofErr w:type="spellEnd"/>
      <w:r>
        <w:rPr>
          <w:rFonts w:ascii="Arial" w:hAnsi="Arial" w:cs="Arial"/>
          <w:sz w:val="20"/>
        </w:rPr>
        <w:t xml:space="preserve">) is a bacterial species that forms dormant spores when outside a host.  If it is inhaled by a human, it will start to grow and feed in the lung tissue and produce a toxin.  This toxin changes the shape of </w:t>
      </w:r>
      <w:r w:rsidRPr="000F5B0F">
        <w:rPr>
          <w:rFonts w:ascii="Arial" w:hAnsi="Arial" w:cs="Arial"/>
          <w:sz w:val="20"/>
          <w:highlight w:val="lightGray"/>
        </w:rPr>
        <w:t>adenylyl cyclase</w:t>
      </w:r>
      <w:r>
        <w:rPr>
          <w:rFonts w:ascii="Arial" w:hAnsi="Arial" w:cs="Arial"/>
          <w:sz w:val="20"/>
        </w:rPr>
        <w:t xml:space="preserve"> so that it can no longer convert ATP to </w:t>
      </w:r>
      <w:r w:rsidRPr="000F5B0F">
        <w:rPr>
          <w:rFonts w:ascii="Arial" w:hAnsi="Arial" w:cs="Arial"/>
          <w:sz w:val="20"/>
          <w:highlight w:val="lightGray"/>
        </w:rPr>
        <w:t>cyclic AMP</w:t>
      </w:r>
      <w:r>
        <w:rPr>
          <w:rFonts w:ascii="Arial" w:hAnsi="Arial" w:cs="Arial"/>
          <w:sz w:val="20"/>
        </w:rPr>
        <w:t xml:space="preserve">.  This disrupts a number of cell signaling pathways essential to normal body function because it interferes with a signal transduction pathway (using the second messenger </w:t>
      </w:r>
      <w:proofErr w:type="spellStart"/>
      <w:r>
        <w:rPr>
          <w:rFonts w:ascii="Arial" w:hAnsi="Arial" w:cs="Arial"/>
          <w:sz w:val="20"/>
        </w:rPr>
        <w:t>cAMP</w:t>
      </w:r>
      <w:proofErr w:type="spellEnd"/>
      <w:r w:rsidR="00443BDC">
        <w:rPr>
          <w:rFonts w:ascii="Arial" w:hAnsi="Arial" w:cs="Arial"/>
          <w:sz w:val="20"/>
        </w:rPr>
        <w:t xml:space="preserve">) that is to trigger many different responses in many different types of cells in the human body. </w:t>
      </w:r>
    </w:p>
    <w:p w:rsidR="00990837" w:rsidRPr="007A3BD8" w:rsidRDefault="008531C6" w:rsidP="00990837">
      <w:pPr>
        <w:pStyle w:val="BL1"/>
        <w:numPr>
          <w:ilvl w:val="0"/>
          <w:numId w:val="34"/>
        </w:numPr>
        <w:tabs>
          <w:tab w:val="left" w:pos="10800"/>
        </w:tabs>
        <w:spacing w:before="0"/>
        <w:rPr>
          <w:rFonts w:ascii="Arial" w:hAnsi="Arial" w:cs="Arial"/>
          <w:sz w:val="20"/>
        </w:rPr>
      </w:pPr>
      <w:r w:rsidRPr="000F5B0F">
        <w:rPr>
          <w:rFonts w:ascii="Arial" w:hAnsi="Arial" w:cs="Arial"/>
          <w:sz w:val="20"/>
          <w:highlight w:val="lightGray"/>
        </w:rPr>
        <w:t>Diabetes mellitus</w:t>
      </w:r>
      <w:r>
        <w:rPr>
          <w:rFonts w:ascii="Arial" w:hAnsi="Arial" w:cs="Arial"/>
          <w:sz w:val="20"/>
        </w:rPr>
        <w:t xml:space="preserve"> is a disease that involves a disruption in a cell signaling pathway.</w:t>
      </w:r>
      <w:r w:rsidR="000F339C">
        <w:rPr>
          <w:rFonts w:ascii="Arial" w:hAnsi="Arial" w:cs="Arial"/>
          <w:sz w:val="20"/>
        </w:rPr>
        <w:t xml:space="preserve">  Normally, </w:t>
      </w:r>
      <w:r w:rsidR="000F339C" w:rsidRPr="000F5B0F">
        <w:rPr>
          <w:rFonts w:ascii="Arial" w:hAnsi="Arial" w:cs="Arial"/>
          <w:sz w:val="20"/>
          <w:highlight w:val="lightGray"/>
        </w:rPr>
        <w:t>insulin</w:t>
      </w:r>
      <w:r w:rsidR="000F5B0F">
        <w:rPr>
          <w:rFonts w:ascii="Arial" w:hAnsi="Arial" w:cs="Arial"/>
          <w:sz w:val="20"/>
        </w:rPr>
        <w:t xml:space="preserve"> (a hormone)</w:t>
      </w:r>
      <w:r w:rsidR="000F339C">
        <w:rPr>
          <w:rFonts w:ascii="Arial" w:hAnsi="Arial" w:cs="Arial"/>
          <w:sz w:val="20"/>
        </w:rPr>
        <w:t xml:space="preserve"> is secreted from cells in the pancreas in response to high blood glucose levels.  There are </w:t>
      </w:r>
      <w:r w:rsidR="000F339C" w:rsidRPr="000F5B0F">
        <w:rPr>
          <w:rFonts w:ascii="Arial" w:hAnsi="Arial" w:cs="Arial"/>
          <w:sz w:val="20"/>
          <w:highlight w:val="lightGray"/>
        </w:rPr>
        <w:t>insulin receptors</w:t>
      </w:r>
      <w:r w:rsidR="000F339C">
        <w:rPr>
          <w:rFonts w:ascii="Arial" w:hAnsi="Arial" w:cs="Arial"/>
          <w:sz w:val="20"/>
        </w:rPr>
        <w:t xml:space="preserve"> on the surface of liver cells that bind to insulin and then cause a </w:t>
      </w:r>
      <w:r w:rsidR="000F339C" w:rsidRPr="000F5B0F">
        <w:rPr>
          <w:rFonts w:ascii="Arial" w:hAnsi="Arial" w:cs="Arial"/>
          <w:sz w:val="20"/>
          <w:highlight w:val="lightGray"/>
        </w:rPr>
        <w:t>glucose transport protein</w:t>
      </w:r>
      <w:r w:rsidR="000F339C">
        <w:rPr>
          <w:rFonts w:ascii="Arial" w:hAnsi="Arial" w:cs="Arial"/>
          <w:sz w:val="20"/>
        </w:rPr>
        <w:t xml:space="preserve"> called (GLUT) to open and allow the entrance of glucose from the bloodstream into the </w:t>
      </w:r>
      <w:r w:rsidR="000F339C" w:rsidRPr="000F5B0F">
        <w:rPr>
          <w:rFonts w:ascii="Arial" w:hAnsi="Arial" w:cs="Arial"/>
          <w:sz w:val="20"/>
          <w:highlight w:val="lightGray"/>
        </w:rPr>
        <w:t>liver cells</w:t>
      </w:r>
      <w:r w:rsidR="000F339C">
        <w:rPr>
          <w:rFonts w:ascii="Arial" w:hAnsi="Arial" w:cs="Arial"/>
          <w:sz w:val="20"/>
        </w:rPr>
        <w:t xml:space="preserve">.  Once in the liver cells, glucose can be joined in chains to make </w:t>
      </w:r>
      <w:r w:rsidR="000F339C" w:rsidRPr="000F5B0F">
        <w:rPr>
          <w:rFonts w:ascii="Arial" w:hAnsi="Arial" w:cs="Arial"/>
          <w:sz w:val="20"/>
          <w:highlight w:val="lightGray"/>
        </w:rPr>
        <w:t>glycogen</w:t>
      </w:r>
      <w:r w:rsidR="000F339C">
        <w:rPr>
          <w:rFonts w:ascii="Arial" w:hAnsi="Arial" w:cs="Arial"/>
          <w:sz w:val="20"/>
        </w:rPr>
        <w:t xml:space="preserve"> (a storage polysaccharide).  This lowers the amount of sugar in the blood to keep it within a safe range. People with </w:t>
      </w:r>
      <w:r w:rsidR="000F339C" w:rsidRPr="000F5B0F">
        <w:rPr>
          <w:rFonts w:ascii="Arial" w:hAnsi="Arial" w:cs="Arial"/>
          <w:sz w:val="20"/>
          <w:highlight w:val="lightGray"/>
        </w:rPr>
        <w:t>Type I diabetes</w:t>
      </w:r>
      <w:r w:rsidR="000F339C">
        <w:rPr>
          <w:rFonts w:ascii="Arial" w:hAnsi="Arial" w:cs="Arial"/>
          <w:sz w:val="20"/>
        </w:rPr>
        <w:t xml:space="preserve"> do not produce insulin, so </w:t>
      </w:r>
      <w:r w:rsidR="00443BDC">
        <w:rPr>
          <w:rFonts w:ascii="Arial" w:hAnsi="Arial" w:cs="Arial"/>
          <w:sz w:val="20"/>
        </w:rPr>
        <w:t xml:space="preserve">their blood glucose levels are constantly too high unless they receive insulin shots or have an insulin pump that is directly linked to their bloodstream. People with </w:t>
      </w:r>
      <w:r w:rsidR="00443BDC" w:rsidRPr="000F5B0F">
        <w:rPr>
          <w:rFonts w:ascii="Arial" w:hAnsi="Arial" w:cs="Arial"/>
          <w:sz w:val="20"/>
          <w:highlight w:val="lightGray"/>
        </w:rPr>
        <w:t>Type II diabetes</w:t>
      </w:r>
      <w:r w:rsidR="00443BDC">
        <w:rPr>
          <w:rFonts w:ascii="Arial" w:hAnsi="Arial" w:cs="Arial"/>
          <w:sz w:val="20"/>
        </w:rPr>
        <w:t xml:space="preserve"> produce insulin but the insulin receptor does not respond to the insulin in the bloodstream.  Overall, the effect is the same as with Type I diabetes.  Glucose cannot leave the bloodstream and enter the liver cells.  </w:t>
      </w:r>
    </w:p>
    <w:p w:rsidR="003D3979" w:rsidRDefault="003D3979" w:rsidP="00893334">
      <w:pPr>
        <w:pStyle w:val="BL1"/>
        <w:numPr>
          <w:ilvl w:val="0"/>
          <w:numId w:val="0"/>
        </w:numPr>
        <w:tabs>
          <w:tab w:val="left" w:pos="10800"/>
        </w:tabs>
        <w:spacing w:before="0"/>
        <w:ind w:left="360" w:hanging="360"/>
        <w:rPr>
          <w:rFonts w:ascii="Arial" w:hAnsi="Arial" w:cs="Arial"/>
          <w:sz w:val="20"/>
        </w:rPr>
      </w:pPr>
    </w:p>
    <w:p w:rsidR="00541F6E" w:rsidRDefault="00541F6E" w:rsidP="00893334">
      <w:pPr>
        <w:pStyle w:val="BL1"/>
        <w:numPr>
          <w:ilvl w:val="0"/>
          <w:numId w:val="0"/>
        </w:numPr>
        <w:tabs>
          <w:tab w:val="left" w:pos="10800"/>
        </w:tabs>
        <w:spacing w:before="0"/>
        <w:ind w:left="360" w:hanging="360"/>
        <w:rPr>
          <w:rFonts w:ascii="Arial" w:hAnsi="Arial" w:cs="Arial"/>
          <w:sz w:val="20"/>
        </w:rPr>
      </w:pPr>
    </w:p>
    <w:p w:rsidR="00541F6E" w:rsidRDefault="00541F6E" w:rsidP="00893334">
      <w:pPr>
        <w:pStyle w:val="BL1"/>
        <w:numPr>
          <w:ilvl w:val="0"/>
          <w:numId w:val="0"/>
        </w:numPr>
        <w:tabs>
          <w:tab w:val="left" w:pos="10800"/>
        </w:tabs>
        <w:spacing w:before="0"/>
        <w:ind w:left="360" w:hanging="360"/>
        <w:rPr>
          <w:rFonts w:ascii="Arial" w:hAnsi="Arial" w:cs="Arial"/>
          <w:sz w:val="20"/>
        </w:rPr>
      </w:pPr>
    </w:p>
    <w:p w:rsidR="00541F6E" w:rsidRDefault="00541F6E" w:rsidP="00893334">
      <w:pPr>
        <w:pStyle w:val="BL1"/>
        <w:numPr>
          <w:ilvl w:val="0"/>
          <w:numId w:val="0"/>
        </w:numPr>
        <w:tabs>
          <w:tab w:val="left" w:pos="10800"/>
        </w:tabs>
        <w:spacing w:before="0"/>
        <w:ind w:left="360" w:hanging="360"/>
        <w:rPr>
          <w:rFonts w:ascii="Arial" w:hAnsi="Arial" w:cs="Arial"/>
          <w:sz w:val="20"/>
        </w:rPr>
      </w:pPr>
    </w:p>
    <w:p w:rsidR="00541F6E" w:rsidRDefault="00541F6E" w:rsidP="00893334">
      <w:pPr>
        <w:pStyle w:val="BL1"/>
        <w:numPr>
          <w:ilvl w:val="0"/>
          <w:numId w:val="0"/>
        </w:numPr>
        <w:tabs>
          <w:tab w:val="left" w:pos="10800"/>
        </w:tabs>
        <w:spacing w:before="0"/>
        <w:ind w:left="360" w:hanging="360"/>
        <w:rPr>
          <w:rFonts w:ascii="Arial" w:hAnsi="Arial" w:cs="Arial"/>
          <w:sz w:val="20"/>
        </w:rPr>
      </w:pPr>
    </w:p>
    <w:p w:rsidR="00541F6E" w:rsidRDefault="00541F6E" w:rsidP="00893334">
      <w:pPr>
        <w:pStyle w:val="BL1"/>
        <w:numPr>
          <w:ilvl w:val="0"/>
          <w:numId w:val="0"/>
        </w:numPr>
        <w:tabs>
          <w:tab w:val="left" w:pos="10800"/>
        </w:tabs>
        <w:spacing w:before="0"/>
        <w:ind w:left="360" w:hanging="360"/>
        <w:rPr>
          <w:rFonts w:ascii="Arial" w:hAnsi="Arial" w:cs="Arial"/>
          <w:sz w:val="20"/>
        </w:rPr>
      </w:pPr>
    </w:p>
    <w:p w:rsidR="00541F6E" w:rsidRDefault="00541F6E" w:rsidP="00893334">
      <w:pPr>
        <w:pStyle w:val="BL1"/>
        <w:numPr>
          <w:ilvl w:val="0"/>
          <w:numId w:val="0"/>
        </w:numPr>
        <w:tabs>
          <w:tab w:val="left" w:pos="10800"/>
        </w:tabs>
        <w:spacing w:before="0"/>
        <w:ind w:left="360" w:hanging="360"/>
        <w:rPr>
          <w:rFonts w:ascii="Arial" w:hAnsi="Arial" w:cs="Arial"/>
          <w:b/>
          <w:color w:val="FF0000"/>
          <w:sz w:val="40"/>
          <w:szCs w:val="40"/>
        </w:rPr>
      </w:pPr>
    </w:p>
    <w:p w:rsidR="00541F6E" w:rsidRDefault="00541F6E" w:rsidP="00893334">
      <w:pPr>
        <w:pStyle w:val="BL1"/>
        <w:numPr>
          <w:ilvl w:val="0"/>
          <w:numId w:val="0"/>
        </w:numPr>
        <w:tabs>
          <w:tab w:val="left" w:pos="10800"/>
        </w:tabs>
        <w:spacing w:before="0"/>
        <w:ind w:left="360" w:hanging="360"/>
        <w:rPr>
          <w:rFonts w:ascii="Arial" w:hAnsi="Arial" w:cs="Arial"/>
          <w:b/>
          <w:color w:val="FF0000"/>
          <w:sz w:val="40"/>
          <w:szCs w:val="40"/>
        </w:rPr>
      </w:pPr>
    </w:p>
    <w:p w:rsidR="00541F6E" w:rsidRPr="00541F6E" w:rsidRDefault="00541F6E" w:rsidP="00893334">
      <w:pPr>
        <w:pStyle w:val="BL1"/>
        <w:numPr>
          <w:ilvl w:val="0"/>
          <w:numId w:val="0"/>
        </w:numPr>
        <w:tabs>
          <w:tab w:val="left" w:pos="10800"/>
        </w:tabs>
        <w:spacing w:before="0"/>
        <w:ind w:left="360" w:hanging="360"/>
        <w:rPr>
          <w:rFonts w:ascii="Arial" w:hAnsi="Arial" w:cs="Arial"/>
          <w:b/>
          <w:color w:val="FF0000"/>
          <w:sz w:val="24"/>
          <w:szCs w:val="24"/>
        </w:rPr>
      </w:pPr>
    </w:p>
    <w:sectPr w:rsidR="00541F6E" w:rsidRPr="00541F6E" w:rsidSect="001D480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2AC9"/>
    <w:multiLevelType w:val="hybridMultilevel"/>
    <w:tmpl w:val="281E4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36FD5"/>
    <w:multiLevelType w:val="hybridMultilevel"/>
    <w:tmpl w:val="5544672C"/>
    <w:lvl w:ilvl="0" w:tplc="FFFFFFFF">
      <w:start w:val="1"/>
      <w:numFmt w:val="bullet"/>
      <w:pStyle w:val="BL1"/>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04BC597B"/>
    <w:multiLevelType w:val="hybridMultilevel"/>
    <w:tmpl w:val="1E5CF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B0AB4"/>
    <w:multiLevelType w:val="hybridMultilevel"/>
    <w:tmpl w:val="8C38A530"/>
    <w:lvl w:ilvl="0" w:tplc="AE801048">
      <w:numFmt w:val="bullet"/>
      <w:lvlText w:val="-"/>
      <w:lvlJc w:val="left"/>
      <w:pPr>
        <w:ind w:left="21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195142"/>
    <w:multiLevelType w:val="hybridMultilevel"/>
    <w:tmpl w:val="30440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8D1E4E"/>
    <w:multiLevelType w:val="hybridMultilevel"/>
    <w:tmpl w:val="8346A446"/>
    <w:lvl w:ilvl="0" w:tplc="6A88407E">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93529A4"/>
    <w:multiLevelType w:val="hybridMultilevel"/>
    <w:tmpl w:val="6E4A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082C58"/>
    <w:multiLevelType w:val="hybridMultilevel"/>
    <w:tmpl w:val="CA58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BA65D3"/>
    <w:multiLevelType w:val="hybridMultilevel"/>
    <w:tmpl w:val="2C7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B54F4D"/>
    <w:multiLevelType w:val="hybridMultilevel"/>
    <w:tmpl w:val="E41A72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552010B"/>
    <w:multiLevelType w:val="hybridMultilevel"/>
    <w:tmpl w:val="EE7C9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5C022D"/>
    <w:multiLevelType w:val="hybridMultilevel"/>
    <w:tmpl w:val="497806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92249F7"/>
    <w:multiLevelType w:val="hybridMultilevel"/>
    <w:tmpl w:val="7B04B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C119FA"/>
    <w:multiLevelType w:val="hybridMultilevel"/>
    <w:tmpl w:val="64429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B538E"/>
    <w:multiLevelType w:val="hybridMultilevel"/>
    <w:tmpl w:val="CAF82C8C"/>
    <w:lvl w:ilvl="0" w:tplc="E7BE16F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C6A1953"/>
    <w:multiLevelType w:val="hybridMultilevel"/>
    <w:tmpl w:val="8B049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B700E4"/>
    <w:multiLevelType w:val="hybridMultilevel"/>
    <w:tmpl w:val="91F4D136"/>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E90C37"/>
    <w:multiLevelType w:val="hybridMultilevel"/>
    <w:tmpl w:val="BE0EC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292A4F"/>
    <w:multiLevelType w:val="hybridMultilevel"/>
    <w:tmpl w:val="BE88F1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1EA29BF"/>
    <w:multiLevelType w:val="hybridMultilevel"/>
    <w:tmpl w:val="9E76C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C35308"/>
    <w:multiLevelType w:val="hybridMultilevel"/>
    <w:tmpl w:val="DC3C6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FB46EE"/>
    <w:multiLevelType w:val="hybridMultilevel"/>
    <w:tmpl w:val="D8D02A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B666DB8"/>
    <w:multiLevelType w:val="hybridMultilevel"/>
    <w:tmpl w:val="94922A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83224C"/>
    <w:multiLevelType w:val="hybridMultilevel"/>
    <w:tmpl w:val="E37CB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CC1A8A"/>
    <w:multiLevelType w:val="hybridMultilevel"/>
    <w:tmpl w:val="CC660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0D2683D"/>
    <w:multiLevelType w:val="hybridMultilevel"/>
    <w:tmpl w:val="FC56FBA8"/>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B23434"/>
    <w:multiLevelType w:val="hybridMultilevel"/>
    <w:tmpl w:val="BD5AC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2B7F03"/>
    <w:multiLevelType w:val="hybridMultilevel"/>
    <w:tmpl w:val="C58C05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7B40FB4"/>
    <w:multiLevelType w:val="hybridMultilevel"/>
    <w:tmpl w:val="F850C004"/>
    <w:lvl w:ilvl="0" w:tplc="04090011">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E673F2"/>
    <w:multiLevelType w:val="hybridMultilevel"/>
    <w:tmpl w:val="6F824DCA"/>
    <w:lvl w:ilvl="0" w:tplc="948EB36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E6405E"/>
    <w:multiLevelType w:val="hybridMultilevel"/>
    <w:tmpl w:val="4E3E2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9F51EB"/>
    <w:multiLevelType w:val="hybridMultilevel"/>
    <w:tmpl w:val="B044A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A0736B"/>
    <w:multiLevelType w:val="hybridMultilevel"/>
    <w:tmpl w:val="3A3A4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7453F4D"/>
    <w:multiLevelType w:val="hybridMultilevel"/>
    <w:tmpl w:val="6CF672AE"/>
    <w:lvl w:ilvl="0" w:tplc="FFFFFFFF">
      <w:start w:val="1"/>
      <w:numFmt w:val="bullet"/>
      <w:lvlText w:val=""/>
      <w:lvlJc w:val="left"/>
      <w:pPr>
        <w:tabs>
          <w:tab w:val="num" w:pos="450"/>
        </w:tabs>
        <w:ind w:left="450" w:hanging="360"/>
      </w:pPr>
      <w:rPr>
        <w:rFonts w:ascii="Symbol" w:hAnsi="Symbol" w:hint="default"/>
      </w:rPr>
    </w:lvl>
    <w:lvl w:ilvl="1" w:tplc="FFFFFFFF">
      <w:start w:val="1"/>
      <w:numFmt w:val="bullet"/>
      <w:lvlText w:val="•"/>
      <w:lvlJc w:val="left"/>
      <w:pPr>
        <w:tabs>
          <w:tab w:val="num" w:pos="1440"/>
        </w:tabs>
        <w:ind w:left="1440" w:hanging="360"/>
      </w:pPr>
      <w:rPr>
        <w:rFonts w:ascii="Times" w:hAnsi="Times" w:hint="default"/>
        <w:sz w:val="24"/>
      </w:rPr>
    </w:lvl>
    <w:lvl w:ilvl="2" w:tplc="FFFFFFFF">
      <w:start w:val="1"/>
      <w:numFmt w:val="bullet"/>
      <w:pStyle w:val="BL3"/>
      <w:lvlText w:val=""/>
      <w:lvlJc w:val="left"/>
      <w:pPr>
        <w:tabs>
          <w:tab w:val="num" w:pos="-31680"/>
        </w:tabs>
        <w:ind w:left="475" w:firstLine="490"/>
      </w:pPr>
      <w:rPr>
        <w:rFonts w:ascii="Wingdings" w:hAnsi="Wingdings" w:hint="default"/>
      </w:rPr>
    </w:lvl>
    <w:lvl w:ilvl="3" w:tplc="FFFFFFFF">
      <w:start w:val="1"/>
      <w:numFmt w:val="bullet"/>
      <w:lvlText w:val=""/>
      <w:lvlJc w:val="left"/>
      <w:pPr>
        <w:tabs>
          <w:tab w:val="num" w:pos="2822"/>
        </w:tabs>
        <w:ind w:left="2822" w:hanging="302"/>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591E1184"/>
    <w:multiLevelType w:val="hybridMultilevel"/>
    <w:tmpl w:val="48682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555638"/>
    <w:multiLevelType w:val="hybridMultilevel"/>
    <w:tmpl w:val="BE4271EE"/>
    <w:lvl w:ilvl="0" w:tplc="AE801048">
      <w:numFmt w:val="bullet"/>
      <w:lvlText w:val="-"/>
      <w:lvlJc w:val="left"/>
      <w:pPr>
        <w:ind w:left="21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D15407"/>
    <w:multiLevelType w:val="hybridMultilevel"/>
    <w:tmpl w:val="BC22DEDA"/>
    <w:lvl w:ilvl="0" w:tplc="2C0AF7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F691C96"/>
    <w:multiLevelType w:val="hybridMultilevel"/>
    <w:tmpl w:val="D6DE9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FCB3FA5"/>
    <w:multiLevelType w:val="hybridMultilevel"/>
    <w:tmpl w:val="05502114"/>
    <w:lvl w:ilvl="0" w:tplc="AE801048">
      <w:numFmt w:val="bullet"/>
      <w:lvlText w:val="-"/>
      <w:lvlJc w:val="left"/>
      <w:pPr>
        <w:ind w:left="2160" w:hanging="360"/>
      </w:pPr>
      <w:rPr>
        <w:rFonts w:ascii="Arial" w:eastAsia="Times New Roman"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nsid w:val="603A58FF"/>
    <w:multiLevelType w:val="hybridMultilevel"/>
    <w:tmpl w:val="EFA8C0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8CB7AFB"/>
    <w:multiLevelType w:val="hybridMultilevel"/>
    <w:tmpl w:val="DB1432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6B28206B"/>
    <w:multiLevelType w:val="hybridMultilevel"/>
    <w:tmpl w:val="BA549A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6BB24D5D"/>
    <w:multiLevelType w:val="hybridMultilevel"/>
    <w:tmpl w:val="7D906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5B5EF6"/>
    <w:multiLevelType w:val="hybridMultilevel"/>
    <w:tmpl w:val="911086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7852BC"/>
    <w:multiLevelType w:val="hybridMultilevel"/>
    <w:tmpl w:val="9C6A1B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1936B49"/>
    <w:multiLevelType w:val="hybridMultilevel"/>
    <w:tmpl w:val="3170F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4583631"/>
    <w:multiLevelType w:val="hybridMultilevel"/>
    <w:tmpl w:val="5A4C81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6C95949"/>
    <w:multiLevelType w:val="hybridMultilevel"/>
    <w:tmpl w:val="1E483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74D1ADB"/>
    <w:multiLevelType w:val="hybridMultilevel"/>
    <w:tmpl w:val="5E3A399A"/>
    <w:lvl w:ilvl="0" w:tplc="4AB8C23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6"/>
  </w:num>
  <w:num w:numId="3">
    <w:abstractNumId w:val="25"/>
  </w:num>
  <w:num w:numId="4">
    <w:abstractNumId w:val="48"/>
  </w:num>
  <w:num w:numId="5">
    <w:abstractNumId w:val="28"/>
  </w:num>
  <w:num w:numId="6">
    <w:abstractNumId w:val="21"/>
  </w:num>
  <w:num w:numId="7">
    <w:abstractNumId w:val="6"/>
  </w:num>
  <w:num w:numId="8">
    <w:abstractNumId w:val="20"/>
  </w:num>
  <w:num w:numId="9">
    <w:abstractNumId w:val="7"/>
  </w:num>
  <w:num w:numId="10">
    <w:abstractNumId w:val="36"/>
  </w:num>
  <w:num w:numId="11">
    <w:abstractNumId w:val="10"/>
  </w:num>
  <w:num w:numId="12">
    <w:abstractNumId w:val="45"/>
  </w:num>
  <w:num w:numId="13">
    <w:abstractNumId w:val="12"/>
  </w:num>
  <w:num w:numId="14">
    <w:abstractNumId w:val="47"/>
  </w:num>
  <w:num w:numId="15">
    <w:abstractNumId w:val="24"/>
  </w:num>
  <w:num w:numId="16">
    <w:abstractNumId w:val="8"/>
  </w:num>
  <w:num w:numId="17">
    <w:abstractNumId w:val="19"/>
  </w:num>
  <w:num w:numId="18">
    <w:abstractNumId w:val="14"/>
  </w:num>
  <w:num w:numId="19">
    <w:abstractNumId w:val="34"/>
  </w:num>
  <w:num w:numId="20">
    <w:abstractNumId w:val="29"/>
  </w:num>
  <w:num w:numId="21">
    <w:abstractNumId w:val="39"/>
  </w:num>
  <w:num w:numId="22">
    <w:abstractNumId w:val="1"/>
  </w:num>
  <w:num w:numId="23">
    <w:abstractNumId w:val="33"/>
  </w:num>
  <w:num w:numId="24">
    <w:abstractNumId w:val="44"/>
  </w:num>
  <w:num w:numId="25">
    <w:abstractNumId w:val="43"/>
  </w:num>
  <w:num w:numId="26">
    <w:abstractNumId w:val="32"/>
  </w:num>
  <w:num w:numId="27">
    <w:abstractNumId w:val="9"/>
  </w:num>
  <w:num w:numId="28">
    <w:abstractNumId w:val="0"/>
  </w:num>
  <w:num w:numId="29">
    <w:abstractNumId w:val="26"/>
  </w:num>
  <w:num w:numId="30">
    <w:abstractNumId w:val="37"/>
  </w:num>
  <w:num w:numId="31">
    <w:abstractNumId w:val="42"/>
  </w:num>
  <w:num w:numId="32">
    <w:abstractNumId w:val="27"/>
  </w:num>
  <w:num w:numId="33">
    <w:abstractNumId w:val="13"/>
  </w:num>
  <w:num w:numId="34">
    <w:abstractNumId w:val="4"/>
  </w:num>
  <w:num w:numId="35">
    <w:abstractNumId w:val="18"/>
  </w:num>
  <w:num w:numId="36">
    <w:abstractNumId w:val="17"/>
  </w:num>
  <w:num w:numId="37">
    <w:abstractNumId w:val="41"/>
  </w:num>
  <w:num w:numId="38">
    <w:abstractNumId w:val="23"/>
  </w:num>
  <w:num w:numId="39">
    <w:abstractNumId w:val="11"/>
  </w:num>
  <w:num w:numId="40">
    <w:abstractNumId w:val="15"/>
  </w:num>
  <w:num w:numId="41">
    <w:abstractNumId w:val="31"/>
  </w:num>
  <w:num w:numId="42">
    <w:abstractNumId w:val="46"/>
  </w:num>
  <w:num w:numId="43">
    <w:abstractNumId w:val="2"/>
  </w:num>
  <w:num w:numId="44">
    <w:abstractNumId w:val="40"/>
  </w:num>
  <w:num w:numId="45">
    <w:abstractNumId w:val="5"/>
  </w:num>
  <w:num w:numId="46">
    <w:abstractNumId w:val="38"/>
  </w:num>
  <w:num w:numId="47">
    <w:abstractNumId w:val="35"/>
  </w:num>
  <w:num w:numId="48">
    <w:abstractNumId w:val="3"/>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025141"/>
    <w:rsid w:val="00025141"/>
    <w:rsid w:val="00027BD1"/>
    <w:rsid w:val="000303E7"/>
    <w:rsid w:val="00035EF1"/>
    <w:rsid w:val="00050D95"/>
    <w:rsid w:val="00052CC0"/>
    <w:rsid w:val="00054DDA"/>
    <w:rsid w:val="000F339C"/>
    <w:rsid w:val="000F5B0F"/>
    <w:rsid w:val="001020A6"/>
    <w:rsid w:val="00112C12"/>
    <w:rsid w:val="001158EB"/>
    <w:rsid w:val="00150D0F"/>
    <w:rsid w:val="00155AA1"/>
    <w:rsid w:val="00171552"/>
    <w:rsid w:val="00196DBA"/>
    <w:rsid w:val="001B3BAC"/>
    <w:rsid w:val="001D4808"/>
    <w:rsid w:val="001D6688"/>
    <w:rsid w:val="002705F6"/>
    <w:rsid w:val="002764C9"/>
    <w:rsid w:val="00277DAD"/>
    <w:rsid w:val="00286C00"/>
    <w:rsid w:val="002A5AD9"/>
    <w:rsid w:val="002C2C2F"/>
    <w:rsid w:val="002D5A86"/>
    <w:rsid w:val="002D7681"/>
    <w:rsid w:val="00317034"/>
    <w:rsid w:val="00395255"/>
    <w:rsid w:val="003D3979"/>
    <w:rsid w:val="003E17C8"/>
    <w:rsid w:val="0040685F"/>
    <w:rsid w:val="00443B63"/>
    <w:rsid w:val="00443BDC"/>
    <w:rsid w:val="0045555C"/>
    <w:rsid w:val="00486054"/>
    <w:rsid w:val="004B7CFF"/>
    <w:rsid w:val="00516539"/>
    <w:rsid w:val="00525F46"/>
    <w:rsid w:val="00541F6E"/>
    <w:rsid w:val="005643EC"/>
    <w:rsid w:val="00646E12"/>
    <w:rsid w:val="00676E3E"/>
    <w:rsid w:val="006862EA"/>
    <w:rsid w:val="0069490B"/>
    <w:rsid w:val="007212F3"/>
    <w:rsid w:val="00761EE8"/>
    <w:rsid w:val="00763627"/>
    <w:rsid w:val="007A3BD8"/>
    <w:rsid w:val="007C1F98"/>
    <w:rsid w:val="007E3FE5"/>
    <w:rsid w:val="007F7AEA"/>
    <w:rsid w:val="00827727"/>
    <w:rsid w:val="00835079"/>
    <w:rsid w:val="008531C6"/>
    <w:rsid w:val="00864BDC"/>
    <w:rsid w:val="0088538B"/>
    <w:rsid w:val="00893334"/>
    <w:rsid w:val="008B4DAA"/>
    <w:rsid w:val="008C6E9A"/>
    <w:rsid w:val="00906780"/>
    <w:rsid w:val="009128F4"/>
    <w:rsid w:val="00990837"/>
    <w:rsid w:val="009D4D3B"/>
    <w:rsid w:val="00A26C07"/>
    <w:rsid w:val="00A41928"/>
    <w:rsid w:val="00AA2808"/>
    <w:rsid w:val="00AB2058"/>
    <w:rsid w:val="00AC08AF"/>
    <w:rsid w:val="00AE113B"/>
    <w:rsid w:val="00AE56E2"/>
    <w:rsid w:val="00B1359E"/>
    <w:rsid w:val="00B50697"/>
    <w:rsid w:val="00B57B45"/>
    <w:rsid w:val="00B82BF6"/>
    <w:rsid w:val="00B927C3"/>
    <w:rsid w:val="00BA175E"/>
    <w:rsid w:val="00BF5DA3"/>
    <w:rsid w:val="00C22A5D"/>
    <w:rsid w:val="00C24F43"/>
    <w:rsid w:val="00C32817"/>
    <w:rsid w:val="00D15199"/>
    <w:rsid w:val="00DB4C7F"/>
    <w:rsid w:val="00DE19FD"/>
    <w:rsid w:val="00E40CDF"/>
    <w:rsid w:val="00E51B18"/>
    <w:rsid w:val="00E638FD"/>
    <w:rsid w:val="00EC6085"/>
    <w:rsid w:val="00F33778"/>
    <w:rsid w:val="00FE1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C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58EB"/>
    <w:pPr>
      <w:ind w:left="720"/>
      <w:contextualSpacing/>
    </w:pPr>
  </w:style>
  <w:style w:type="table" w:styleId="TableGrid">
    <w:name w:val="Table Grid"/>
    <w:basedOn w:val="TableNormal"/>
    <w:uiPriority w:val="59"/>
    <w:rsid w:val="008350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48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808"/>
    <w:rPr>
      <w:rFonts w:ascii="Tahoma" w:hAnsi="Tahoma" w:cs="Tahoma"/>
      <w:sz w:val="16"/>
      <w:szCs w:val="16"/>
    </w:rPr>
  </w:style>
  <w:style w:type="paragraph" w:customStyle="1" w:styleId="BL1">
    <w:name w:val="BL1"/>
    <w:basedOn w:val="Normal"/>
    <w:rsid w:val="000303E7"/>
    <w:pPr>
      <w:numPr>
        <w:numId w:val="22"/>
      </w:numPr>
      <w:spacing w:before="120" w:after="0" w:line="240" w:lineRule="exact"/>
    </w:pPr>
    <w:rPr>
      <w:rFonts w:ascii="Times" w:eastAsia="Times New Roman" w:hAnsi="Times" w:cs="Times New Roman"/>
      <w:szCs w:val="20"/>
    </w:rPr>
  </w:style>
  <w:style w:type="paragraph" w:customStyle="1" w:styleId="BL2">
    <w:name w:val="BL2"/>
    <w:basedOn w:val="Normal"/>
    <w:rsid w:val="000303E7"/>
    <w:pPr>
      <w:spacing w:before="60" w:after="0" w:line="240" w:lineRule="exact"/>
    </w:pPr>
    <w:rPr>
      <w:rFonts w:ascii="Times" w:eastAsia="Times New Roman" w:hAnsi="Times" w:cs="Times New Roman"/>
      <w:szCs w:val="20"/>
    </w:rPr>
  </w:style>
  <w:style w:type="paragraph" w:customStyle="1" w:styleId="BL3">
    <w:name w:val="BL3"/>
    <w:rsid w:val="000303E7"/>
    <w:pPr>
      <w:numPr>
        <w:ilvl w:val="2"/>
        <w:numId w:val="23"/>
      </w:numPr>
      <w:tabs>
        <w:tab w:val="clear" w:pos="-31680"/>
        <w:tab w:val="num" w:pos="1080"/>
      </w:tabs>
      <w:spacing w:before="60" w:after="0" w:line="240" w:lineRule="exact"/>
      <w:ind w:left="1080" w:hanging="450"/>
    </w:pPr>
    <w:rPr>
      <w:rFonts w:ascii="Times" w:eastAsia="Times New Roman" w:hAnsi="Time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1847</Words>
  <Characters>10533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2015-02-11T16:39:00Z</dcterms:created>
  <dcterms:modified xsi:type="dcterms:W3CDTF">2015-02-11T16:39:00Z</dcterms:modified>
</cp:coreProperties>
</file>